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405"/>
        <w:tblW w:w="8926" w:type="dxa"/>
        <w:tblCellMar>
          <w:left w:w="70" w:type="dxa"/>
          <w:right w:w="70" w:type="dxa"/>
        </w:tblCellMar>
        <w:tblLook w:val="04A0" w:firstRow="1" w:lastRow="0" w:firstColumn="1" w:lastColumn="0" w:noHBand="0" w:noVBand="1"/>
      </w:tblPr>
      <w:tblGrid>
        <w:gridCol w:w="4346"/>
        <w:gridCol w:w="4580"/>
      </w:tblGrid>
      <w:tr w:rsidR="00AD1697" w:rsidRPr="0065040F" w14:paraId="5F4A4B76" w14:textId="77777777" w:rsidTr="00EA30D8">
        <w:trPr>
          <w:trHeight w:val="291"/>
        </w:trPr>
        <w:tc>
          <w:tcPr>
            <w:tcW w:w="8926" w:type="dxa"/>
            <w:gridSpan w:val="2"/>
            <w:tcBorders>
              <w:top w:val="single" w:sz="4" w:space="0" w:color="auto"/>
              <w:left w:val="single" w:sz="4" w:space="0" w:color="auto"/>
              <w:bottom w:val="single" w:sz="4" w:space="0" w:color="auto"/>
              <w:right w:val="single" w:sz="4" w:space="0" w:color="auto"/>
            </w:tcBorders>
            <w:noWrap/>
            <w:vAlign w:val="center"/>
            <w:hideMark/>
          </w:tcPr>
          <w:p w14:paraId="26F9FC21" w14:textId="09FED9FD" w:rsidR="00AD1697" w:rsidRPr="0065040F" w:rsidRDefault="00AD1697" w:rsidP="007D132A">
            <w:pPr>
              <w:pStyle w:val="Sinespaciado"/>
              <w:jc w:val="center"/>
              <w:rPr>
                <w:rFonts w:ascii="Arial Narrow" w:eastAsia="Times New Roman" w:hAnsi="Arial Narrow"/>
                <w:b/>
                <w:bCs/>
                <w:sz w:val="20"/>
                <w:szCs w:val="20"/>
                <w:lang w:eastAsia="es-CO"/>
              </w:rPr>
            </w:pPr>
            <w:r w:rsidRPr="0065040F">
              <w:rPr>
                <w:rFonts w:ascii="Arial Narrow" w:eastAsia="Times New Roman" w:hAnsi="Arial Narrow"/>
                <w:b/>
                <w:bCs/>
                <w:sz w:val="20"/>
                <w:szCs w:val="20"/>
                <w:lang w:val="es-MX" w:eastAsia="es-CO"/>
              </w:rPr>
              <w:t>ANÁLISIS DE NECESIDAD PARA</w:t>
            </w:r>
            <w:r w:rsidR="007D132A" w:rsidRPr="0065040F">
              <w:rPr>
                <w:rFonts w:ascii="Arial Narrow" w:hAnsi="Arial Narrow"/>
                <w:sz w:val="20"/>
                <w:szCs w:val="20"/>
              </w:rPr>
              <w:t xml:space="preserve"> </w:t>
            </w:r>
            <w:r w:rsidR="007D132A" w:rsidRPr="0065040F">
              <w:rPr>
                <w:rFonts w:ascii="Arial Narrow" w:eastAsia="Times New Roman" w:hAnsi="Arial Narrow"/>
                <w:b/>
                <w:bCs/>
                <w:sz w:val="20"/>
                <w:szCs w:val="20"/>
                <w:lang w:val="es-MX" w:eastAsia="es-CO"/>
              </w:rPr>
              <w:t xml:space="preserve">CONTRATACIÓN DIRECTA </w:t>
            </w:r>
          </w:p>
        </w:tc>
      </w:tr>
      <w:tr w:rsidR="00AD1697" w:rsidRPr="0065040F" w14:paraId="7ACAE148" w14:textId="77777777" w:rsidTr="00EA30D8">
        <w:trPr>
          <w:trHeight w:val="172"/>
        </w:trPr>
        <w:tc>
          <w:tcPr>
            <w:tcW w:w="4346" w:type="dxa"/>
            <w:tcBorders>
              <w:top w:val="single" w:sz="4" w:space="0" w:color="auto"/>
              <w:left w:val="single" w:sz="4" w:space="0" w:color="auto"/>
              <w:bottom w:val="single" w:sz="4" w:space="0" w:color="auto"/>
              <w:right w:val="single" w:sz="4" w:space="0" w:color="auto"/>
            </w:tcBorders>
            <w:noWrap/>
            <w:vAlign w:val="center"/>
          </w:tcPr>
          <w:p w14:paraId="403DE707" w14:textId="77777777" w:rsidR="00AD1697" w:rsidRPr="0065040F" w:rsidRDefault="00AD1697" w:rsidP="00EA30D8">
            <w:pPr>
              <w:pStyle w:val="Sinespaciado"/>
              <w:jc w:val="both"/>
              <w:rPr>
                <w:rFonts w:ascii="Arial Narrow" w:eastAsia="Times New Roman" w:hAnsi="Arial Narrow"/>
                <w:b/>
                <w:bCs/>
                <w:sz w:val="20"/>
                <w:szCs w:val="20"/>
                <w:lang w:val="es-ES" w:eastAsia="es-CO"/>
              </w:rPr>
            </w:pPr>
            <w:r w:rsidRPr="0065040F">
              <w:rPr>
                <w:rFonts w:ascii="Arial Narrow" w:eastAsia="Times New Roman" w:hAnsi="Arial Narrow"/>
                <w:b/>
                <w:bCs/>
                <w:sz w:val="20"/>
                <w:szCs w:val="20"/>
                <w:lang w:val="es-ES" w:eastAsia="es-CO"/>
              </w:rPr>
              <w:t>DEPENDENCIA QUE PROYECTA</w:t>
            </w:r>
          </w:p>
        </w:tc>
        <w:tc>
          <w:tcPr>
            <w:tcW w:w="4580" w:type="dxa"/>
            <w:tcBorders>
              <w:top w:val="single" w:sz="4" w:space="0" w:color="auto"/>
              <w:left w:val="single" w:sz="4" w:space="0" w:color="auto"/>
              <w:bottom w:val="single" w:sz="4" w:space="0" w:color="auto"/>
              <w:right w:val="single" w:sz="4" w:space="0" w:color="auto"/>
            </w:tcBorders>
            <w:vAlign w:val="center"/>
          </w:tcPr>
          <w:p w14:paraId="21D4C65F" w14:textId="39737407" w:rsidR="00AD1697" w:rsidRPr="0065040F" w:rsidRDefault="00AD1697" w:rsidP="00EA30D8">
            <w:pPr>
              <w:pStyle w:val="Sinespaciado"/>
              <w:jc w:val="both"/>
              <w:rPr>
                <w:rFonts w:ascii="Arial Narrow" w:eastAsia="Times New Roman" w:hAnsi="Arial Narrow"/>
                <w:sz w:val="20"/>
                <w:szCs w:val="20"/>
                <w:lang w:val="es-ES" w:eastAsia="es-CO"/>
              </w:rPr>
            </w:pPr>
            <w:r w:rsidRPr="0065040F">
              <w:rPr>
                <w:rFonts w:ascii="Arial Narrow" w:eastAsia="Times New Roman" w:hAnsi="Arial Narrow"/>
                <w:sz w:val="20"/>
                <w:szCs w:val="20"/>
                <w:lang w:val="es-ES" w:eastAsia="es-CO"/>
              </w:rPr>
              <w:t xml:space="preserve">Dirección </w:t>
            </w:r>
            <w:r w:rsidR="00C22BD2" w:rsidRPr="0065040F">
              <w:rPr>
                <w:rFonts w:ascii="Arial Narrow" w:eastAsia="Times New Roman" w:hAnsi="Arial Narrow"/>
                <w:sz w:val="20"/>
                <w:szCs w:val="20"/>
                <w:lang w:val="es-ES" w:eastAsia="es-CO"/>
              </w:rPr>
              <w:t>Jurídica</w:t>
            </w:r>
            <w:r w:rsidRPr="0065040F">
              <w:rPr>
                <w:rFonts w:ascii="Arial Narrow" w:eastAsia="Times New Roman" w:hAnsi="Arial Narrow"/>
                <w:sz w:val="20"/>
                <w:szCs w:val="20"/>
                <w:lang w:val="es-ES" w:eastAsia="es-CO"/>
              </w:rPr>
              <w:t xml:space="preserve"> </w:t>
            </w:r>
            <w:r w:rsidR="00B67403" w:rsidRPr="0065040F">
              <w:rPr>
                <w:rFonts w:ascii="Arial Narrow" w:eastAsia="Times New Roman" w:hAnsi="Arial Narrow"/>
                <w:sz w:val="20"/>
                <w:szCs w:val="20"/>
                <w:lang w:val="es-ES" w:eastAsia="es-CO"/>
              </w:rPr>
              <w:t xml:space="preserve">Unidad de Gestión </w:t>
            </w:r>
          </w:p>
        </w:tc>
      </w:tr>
      <w:tr w:rsidR="00EB08D5" w:rsidRPr="0065040F" w14:paraId="1CF8F0EB" w14:textId="77777777" w:rsidTr="00EA30D8">
        <w:trPr>
          <w:trHeight w:val="172"/>
        </w:trPr>
        <w:tc>
          <w:tcPr>
            <w:tcW w:w="4346" w:type="dxa"/>
            <w:tcBorders>
              <w:top w:val="single" w:sz="4" w:space="0" w:color="auto"/>
              <w:left w:val="single" w:sz="4" w:space="0" w:color="auto"/>
              <w:bottom w:val="single" w:sz="4" w:space="0" w:color="auto"/>
              <w:right w:val="single" w:sz="4" w:space="0" w:color="auto"/>
            </w:tcBorders>
            <w:noWrap/>
            <w:vAlign w:val="center"/>
          </w:tcPr>
          <w:p w14:paraId="1A0B2F9D" w14:textId="3682C761" w:rsidR="00EB08D5" w:rsidRPr="0065040F" w:rsidRDefault="00EB08D5" w:rsidP="00EB08D5">
            <w:pPr>
              <w:pStyle w:val="Sinespaciado"/>
              <w:jc w:val="both"/>
              <w:rPr>
                <w:rFonts w:ascii="Arial Narrow" w:eastAsia="Times New Roman" w:hAnsi="Arial Narrow"/>
                <w:b/>
                <w:bCs/>
                <w:sz w:val="20"/>
                <w:szCs w:val="20"/>
                <w:lang w:val="es-ES" w:eastAsia="es-CO"/>
              </w:rPr>
            </w:pPr>
            <w:r w:rsidRPr="0065040F">
              <w:rPr>
                <w:rFonts w:ascii="Arial Narrow" w:eastAsia="Times New Roman" w:hAnsi="Arial Narrow"/>
                <w:b/>
                <w:bCs/>
                <w:sz w:val="20"/>
                <w:szCs w:val="20"/>
                <w:lang w:val="es-ES" w:eastAsia="es-CO"/>
              </w:rPr>
              <w:t>DEPENDENCIA QUE PROYECTA</w:t>
            </w:r>
          </w:p>
        </w:tc>
        <w:tc>
          <w:tcPr>
            <w:tcW w:w="4580" w:type="dxa"/>
            <w:tcBorders>
              <w:top w:val="single" w:sz="4" w:space="0" w:color="auto"/>
              <w:left w:val="single" w:sz="4" w:space="0" w:color="auto"/>
              <w:bottom w:val="single" w:sz="4" w:space="0" w:color="auto"/>
              <w:right w:val="single" w:sz="4" w:space="0" w:color="auto"/>
            </w:tcBorders>
            <w:vAlign w:val="center"/>
          </w:tcPr>
          <w:p w14:paraId="3A2E4AD0" w14:textId="517692E6" w:rsidR="00EB08D5" w:rsidRPr="0065040F" w:rsidRDefault="00EB08D5" w:rsidP="00EB08D5">
            <w:pPr>
              <w:pStyle w:val="Sinespaciado"/>
              <w:jc w:val="both"/>
              <w:rPr>
                <w:rFonts w:ascii="Arial Narrow" w:eastAsia="Times New Roman" w:hAnsi="Arial Narrow"/>
                <w:sz w:val="20"/>
                <w:szCs w:val="20"/>
                <w:lang w:val="es-ES" w:eastAsia="es-CO"/>
              </w:rPr>
            </w:pPr>
            <w:r w:rsidRPr="0065040F">
              <w:rPr>
                <w:rFonts w:ascii="Arial Narrow" w:eastAsia="Times New Roman" w:hAnsi="Arial Narrow"/>
                <w:sz w:val="20"/>
                <w:szCs w:val="20"/>
                <w:lang w:val="es-ES" w:eastAsia="es-CO"/>
              </w:rPr>
              <w:t xml:space="preserve">Dirección </w:t>
            </w:r>
            <w:r>
              <w:rPr>
                <w:rFonts w:ascii="Arial Narrow" w:eastAsia="Times New Roman" w:hAnsi="Arial Narrow"/>
                <w:sz w:val="20"/>
                <w:szCs w:val="20"/>
                <w:lang w:val="es-ES" w:eastAsia="es-CO"/>
              </w:rPr>
              <w:t>Técnica</w:t>
            </w:r>
            <w:r w:rsidRPr="0065040F">
              <w:rPr>
                <w:rFonts w:ascii="Arial Narrow" w:eastAsia="Times New Roman" w:hAnsi="Arial Narrow"/>
                <w:sz w:val="20"/>
                <w:szCs w:val="20"/>
                <w:lang w:val="es-ES" w:eastAsia="es-CO"/>
              </w:rPr>
              <w:t xml:space="preserve"> Unidad de Gestión </w:t>
            </w:r>
          </w:p>
        </w:tc>
      </w:tr>
      <w:tr w:rsidR="00EB08D5" w:rsidRPr="0065040F" w14:paraId="1E3BC235" w14:textId="77777777" w:rsidTr="00EA30D8">
        <w:trPr>
          <w:trHeight w:val="188"/>
        </w:trPr>
        <w:tc>
          <w:tcPr>
            <w:tcW w:w="4346" w:type="dxa"/>
            <w:tcBorders>
              <w:top w:val="single" w:sz="4" w:space="0" w:color="auto"/>
              <w:left w:val="single" w:sz="4" w:space="0" w:color="auto"/>
              <w:bottom w:val="single" w:sz="4" w:space="0" w:color="auto"/>
              <w:right w:val="single" w:sz="4" w:space="0" w:color="auto"/>
            </w:tcBorders>
            <w:noWrap/>
            <w:vAlign w:val="center"/>
          </w:tcPr>
          <w:p w14:paraId="54317EE4" w14:textId="77777777" w:rsidR="00EB08D5" w:rsidRPr="0065040F" w:rsidRDefault="00EB08D5" w:rsidP="00EB08D5">
            <w:pPr>
              <w:pStyle w:val="Sinespaciado"/>
              <w:jc w:val="both"/>
              <w:rPr>
                <w:rFonts w:ascii="Arial Narrow" w:eastAsia="Times New Roman" w:hAnsi="Arial Narrow"/>
                <w:b/>
                <w:bCs/>
                <w:sz w:val="20"/>
                <w:szCs w:val="20"/>
                <w:lang w:val="es-ES" w:eastAsia="es-CO"/>
              </w:rPr>
            </w:pPr>
            <w:r w:rsidRPr="0065040F">
              <w:rPr>
                <w:rFonts w:ascii="Arial Narrow" w:eastAsia="Times New Roman" w:hAnsi="Arial Narrow"/>
                <w:b/>
                <w:bCs/>
                <w:sz w:val="20"/>
                <w:szCs w:val="20"/>
                <w:lang w:val="es-ES" w:eastAsia="es-CO"/>
              </w:rPr>
              <w:t>FECHA</w:t>
            </w:r>
          </w:p>
        </w:tc>
        <w:tc>
          <w:tcPr>
            <w:tcW w:w="4580" w:type="dxa"/>
            <w:tcBorders>
              <w:top w:val="single" w:sz="4" w:space="0" w:color="auto"/>
              <w:left w:val="single" w:sz="4" w:space="0" w:color="auto"/>
              <w:bottom w:val="single" w:sz="4" w:space="0" w:color="auto"/>
              <w:right w:val="single" w:sz="4" w:space="0" w:color="auto"/>
            </w:tcBorders>
            <w:vAlign w:val="center"/>
          </w:tcPr>
          <w:p w14:paraId="09DDD4DC" w14:textId="220DCF0A" w:rsidR="00EB08D5" w:rsidRPr="0065040F" w:rsidRDefault="0021167C" w:rsidP="00EB08D5">
            <w:pPr>
              <w:pStyle w:val="Sinespaciado"/>
              <w:jc w:val="both"/>
              <w:rPr>
                <w:rFonts w:ascii="Arial Narrow" w:eastAsia="Times New Roman" w:hAnsi="Arial Narrow"/>
                <w:sz w:val="20"/>
                <w:szCs w:val="20"/>
                <w:lang w:val="es-ES" w:eastAsia="es-CO"/>
              </w:rPr>
            </w:pPr>
            <w:r>
              <w:rPr>
                <w:rFonts w:ascii="Arial Narrow" w:eastAsia="Times New Roman" w:hAnsi="Arial Narrow"/>
                <w:sz w:val="20"/>
                <w:szCs w:val="20"/>
                <w:lang w:val="es-ES" w:eastAsia="es-CO"/>
              </w:rPr>
              <w:t>Enero</w:t>
            </w:r>
            <w:r w:rsidR="00EB08D5">
              <w:rPr>
                <w:rFonts w:ascii="Arial Narrow" w:eastAsia="Times New Roman" w:hAnsi="Arial Narrow"/>
                <w:sz w:val="20"/>
                <w:szCs w:val="20"/>
                <w:lang w:val="es-ES" w:eastAsia="es-CO"/>
              </w:rPr>
              <w:t xml:space="preserve"> de 202</w:t>
            </w:r>
            <w:r>
              <w:rPr>
                <w:rFonts w:ascii="Arial Narrow" w:eastAsia="Times New Roman" w:hAnsi="Arial Narrow"/>
                <w:sz w:val="20"/>
                <w:szCs w:val="20"/>
                <w:lang w:val="es-ES" w:eastAsia="es-CO"/>
              </w:rPr>
              <w:t>6</w:t>
            </w:r>
          </w:p>
        </w:tc>
      </w:tr>
    </w:tbl>
    <w:p w14:paraId="2BD23DC4" w14:textId="0C8CEE61" w:rsidR="00573128" w:rsidRPr="0065040F" w:rsidRDefault="00573128" w:rsidP="0067587E">
      <w:pPr>
        <w:pStyle w:val="Sinespaciado"/>
        <w:jc w:val="both"/>
        <w:rPr>
          <w:rFonts w:ascii="Arial Narrow" w:hAnsi="Arial Narrow"/>
          <w:color w:val="FF0000"/>
          <w:sz w:val="20"/>
          <w:szCs w:val="20"/>
        </w:rPr>
      </w:pPr>
    </w:p>
    <w:p w14:paraId="15A1C17A" w14:textId="79882EAC" w:rsidR="00EA30D8" w:rsidRPr="0065040F" w:rsidRDefault="00EA30D8" w:rsidP="0067587E">
      <w:pPr>
        <w:pStyle w:val="Sinespaciado"/>
        <w:jc w:val="both"/>
        <w:rPr>
          <w:rFonts w:ascii="Arial Narrow" w:hAnsi="Arial Narrow"/>
          <w:color w:val="FF0000"/>
          <w:sz w:val="20"/>
          <w:szCs w:val="20"/>
        </w:rPr>
      </w:pPr>
    </w:p>
    <w:p w14:paraId="54704D3D" w14:textId="77777777" w:rsidR="00573128" w:rsidRPr="0065040F" w:rsidRDefault="00573128" w:rsidP="00670F98">
      <w:pPr>
        <w:pStyle w:val="Sinespaciado"/>
        <w:numPr>
          <w:ilvl w:val="0"/>
          <w:numId w:val="3"/>
        </w:numPr>
        <w:ind w:left="426" w:hanging="426"/>
        <w:jc w:val="both"/>
        <w:rPr>
          <w:rFonts w:ascii="Arial Narrow" w:hAnsi="Arial Narrow"/>
          <w:b/>
          <w:bCs/>
          <w:sz w:val="20"/>
          <w:szCs w:val="20"/>
        </w:rPr>
      </w:pPr>
      <w:r w:rsidRPr="0065040F">
        <w:rPr>
          <w:rFonts w:ascii="Arial Narrow" w:hAnsi="Arial Narrow"/>
          <w:b/>
          <w:bCs/>
          <w:sz w:val="20"/>
          <w:szCs w:val="20"/>
        </w:rPr>
        <w:t>CONTEXTO GENERAL</w:t>
      </w:r>
    </w:p>
    <w:p w14:paraId="0790D274" w14:textId="70C8B214" w:rsidR="00573128" w:rsidRPr="0065040F" w:rsidRDefault="00573128" w:rsidP="0067587E">
      <w:pPr>
        <w:pStyle w:val="Sinespaciado"/>
        <w:jc w:val="both"/>
        <w:rPr>
          <w:rFonts w:ascii="Arial Narrow" w:hAnsi="Arial Narrow"/>
          <w:color w:val="000000"/>
          <w:sz w:val="20"/>
          <w:szCs w:val="20"/>
          <w:lang w:eastAsia="es-CO"/>
        </w:rPr>
      </w:pPr>
    </w:p>
    <w:p w14:paraId="46631EB5" w14:textId="77777777" w:rsidR="00BB14D5" w:rsidRPr="0065040F" w:rsidRDefault="00BB14D5" w:rsidP="00BB14D5">
      <w:pPr>
        <w:ind w:right="46"/>
        <w:jc w:val="both"/>
        <w:rPr>
          <w:rFonts w:ascii="Arial Narrow" w:hAnsi="Arial Narrow" w:cs="Arial"/>
          <w:sz w:val="20"/>
          <w:szCs w:val="20"/>
        </w:rPr>
      </w:pPr>
      <w:r w:rsidRPr="0065040F">
        <w:rPr>
          <w:rFonts w:ascii="Arial Narrow" w:hAnsi="Arial Narrow" w:cs="Arial"/>
          <w:sz w:val="20"/>
          <w:szCs w:val="20"/>
        </w:rPr>
        <w:t>La Ley 1955 del 25 de mayo de 2019, “Por medio de la cual se aprueba el Plan Nacional de Desarrollo 2018-2022 pacto por Colombia, pacto por la Equidad” específicamente en el artículo 67 viabilizó la constitución de un Patrimonio Autónomo de acuerdo con lo siguiente:</w:t>
      </w:r>
    </w:p>
    <w:p w14:paraId="639DE56F" w14:textId="77777777" w:rsidR="00BB14D5" w:rsidRPr="0065040F" w:rsidRDefault="00BB14D5" w:rsidP="00BB14D5">
      <w:pPr>
        <w:pStyle w:val="Prrafodelista"/>
        <w:ind w:right="46"/>
        <w:jc w:val="both"/>
        <w:rPr>
          <w:rFonts w:ascii="Arial Narrow" w:hAnsi="Arial Narrow" w:cs="Arial"/>
          <w:sz w:val="20"/>
          <w:szCs w:val="20"/>
        </w:rPr>
      </w:pPr>
    </w:p>
    <w:p w14:paraId="3B77D1CE" w14:textId="77777777" w:rsidR="00BB14D5" w:rsidRPr="0065040F" w:rsidRDefault="00BB14D5" w:rsidP="0043568D">
      <w:pPr>
        <w:ind w:left="709" w:right="46"/>
        <w:jc w:val="both"/>
        <w:rPr>
          <w:rFonts w:ascii="Arial Narrow" w:hAnsi="Arial Narrow" w:cs="Arial"/>
          <w:i/>
          <w:sz w:val="20"/>
          <w:szCs w:val="20"/>
        </w:rPr>
      </w:pPr>
      <w:r w:rsidRPr="0065040F">
        <w:rPr>
          <w:rFonts w:ascii="Arial Narrow" w:hAnsi="Arial Narrow" w:cs="Arial"/>
          <w:i/>
          <w:sz w:val="20"/>
          <w:szCs w:val="20"/>
        </w:rPr>
        <w:t>“ARTÍCULO 67. AEROPUERTO DEL CAFÉ (AEROCAFÉ). Los recursos destinados al desarrollo del Proyecto del Aeropuerto del Café (AEROCAFÉ), serán ejecutados a través de un patrimonio autónomo que para tal efecto constituya la Aeronáutica Civil.</w:t>
      </w:r>
    </w:p>
    <w:p w14:paraId="7EB896B0" w14:textId="77777777" w:rsidR="00BB14D5" w:rsidRPr="0065040F" w:rsidRDefault="00BB14D5" w:rsidP="0043568D">
      <w:pPr>
        <w:ind w:left="709" w:right="46"/>
        <w:jc w:val="both"/>
        <w:rPr>
          <w:rFonts w:ascii="Arial Narrow" w:hAnsi="Arial Narrow" w:cs="Arial"/>
          <w:i/>
          <w:sz w:val="20"/>
          <w:szCs w:val="20"/>
        </w:rPr>
      </w:pPr>
    </w:p>
    <w:p w14:paraId="0A79C963" w14:textId="77777777" w:rsidR="00BB14D5" w:rsidRPr="0065040F" w:rsidRDefault="00BB14D5" w:rsidP="0043568D">
      <w:pPr>
        <w:ind w:left="709" w:right="46"/>
        <w:jc w:val="both"/>
        <w:rPr>
          <w:rFonts w:ascii="Arial Narrow" w:hAnsi="Arial Narrow" w:cs="Arial"/>
          <w:i/>
          <w:sz w:val="20"/>
          <w:szCs w:val="20"/>
        </w:rPr>
      </w:pPr>
      <w:r w:rsidRPr="0065040F">
        <w:rPr>
          <w:rFonts w:ascii="Arial Narrow" w:hAnsi="Arial Narrow" w:cs="Arial"/>
          <w:i/>
          <w:sz w:val="20"/>
          <w:szCs w:val="20"/>
        </w:rPr>
        <w:t>El patrimonio autónomo podrá recibir aportes del Gobierno nacional, del departamento de Caldas y de sus municipios; y aceptar donaciones del sector público o privado, nacional e internacional. Así mismo, podrá celebrar operaciones de financiamiento interno o externo a nombre del patrimonio autónomo para lo cual la Nación o las entidades territoriales podrán otorgar los avales o garantías respectivas, hasta por el monto de los aportes que cada uno se haya comprometido.</w:t>
      </w:r>
    </w:p>
    <w:p w14:paraId="7D2FA0B8" w14:textId="77777777" w:rsidR="00BB14D5" w:rsidRPr="0065040F" w:rsidRDefault="00BB14D5" w:rsidP="0043568D">
      <w:pPr>
        <w:ind w:left="709" w:right="46"/>
        <w:jc w:val="both"/>
        <w:rPr>
          <w:rFonts w:ascii="Arial Narrow" w:hAnsi="Arial Narrow" w:cs="Arial"/>
          <w:i/>
          <w:sz w:val="20"/>
          <w:szCs w:val="20"/>
        </w:rPr>
      </w:pPr>
    </w:p>
    <w:p w14:paraId="2735B72B" w14:textId="77777777" w:rsidR="00BB14D5" w:rsidRPr="0065040F" w:rsidRDefault="00BB14D5" w:rsidP="0043568D">
      <w:pPr>
        <w:ind w:left="709" w:right="46"/>
        <w:jc w:val="both"/>
        <w:rPr>
          <w:rFonts w:ascii="Arial Narrow" w:hAnsi="Arial Narrow" w:cs="Arial"/>
          <w:i/>
          <w:sz w:val="20"/>
          <w:szCs w:val="20"/>
        </w:rPr>
      </w:pPr>
      <w:r w:rsidRPr="0065040F">
        <w:rPr>
          <w:rFonts w:ascii="Arial Narrow" w:hAnsi="Arial Narrow" w:cs="Arial"/>
          <w:i/>
          <w:sz w:val="20"/>
          <w:szCs w:val="20"/>
        </w:rPr>
        <w:t>El régimen de contratación y administración de sus recursos se regirá por el derecho privado, con plena observancia de los principios de transparencia, economía, igualdad y publicidad, definidos por la Constitución y la Ley. El control fiscal de los recursos lo ejercerá la Contraloría General de la República.</w:t>
      </w:r>
    </w:p>
    <w:p w14:paraId="52C0BE11" w14:textId="77777777" w:rsidR="00BB14D5" w:rsidRPr="0065040F" w:rsidRDefault="00BB14D5" w:rsidP="0043568D">
      <w:pPr>
        <w:ind w:left="709" w:right="46"/>
        <w:jc w:val="both"/>
        <w:rPr>
          <w:rFonts w:ascii="Arial Narrow" w:hAnsi="Arial Narrow" w:cs="Arial"/>
          <w:i/>
          <w:sz w:val="20"/>
          <w:szCs w:val="20"/>
        </w:rPr>
      </w:pPr>
    </w:p>
    <w:p w14:paraId="47487D06" w14:textId="77777777" w:rsidR="00BB14D5" w:rsidRPr="0065040F" w:rsidRDefault="00BB14D5" w:rsidP="0043568D">
      <w:pPr>
        <w:ind w:left="709" w:right="46"/>
        <w:jc w:val="both"/>
        <w:rPr>
          <w:rFonts w:ascii="Arial Narrow" w:hAnsi="Arial Narrow" w:cs="Arial"/>
          <w:i/>
          <w:sz w:val="20"/>
          <w:szCs w:val="20"/>
        </w:rPr>
      </w:pPr>
      <w:r w:rsidRPr="0065040F">
        <w:rPr>
          <w:rFonts w:ascii="Arial Narrow" w:hAnsi="Arial Narrow" w:cs="Arial"/>
          <w:i/>
          <w:sz w:val="20"/>
          <w:szCs w:val="20"/>
        </w:rPr>
        <w:t>La administración del patrimonio autónomo presentará informes sobre los avances y resultados de la gestión de los recursos al menos una vez al año, que se remitirán a la Aeronáutica Civil para ser publicados en su página web”.</w:t>
      </w:r>
    </w:p>
    <w:p w14:paraId="42F129C5" w14:textId="77777777" w:rsidR="00BB14D5" w:rsidRPr="0065040F" w:rsidRDefault="00BB14D5" w:rsidP="00BB14D5">
      <w:pPr>
        <w:ind w:left="708" w:right="46"/>
        <w:jc w:val="both"/>
        <w:rPr>
          <w:rFonts w:ascii="Arial Narrow" w:hAnsi="Arial Narrow" w:cs="Arial"/>
          <w:i/>
          <w:sz w:val="20"/>
          <w:szCs w:val="20"/>
        </w:rPr>
      </w:pPr>
    </w:p>
    <w:p w14:paraId="1DA96F10" w14:textId="77777777" w:rsidR="00BB14D5" w:rsidRPr="0065040F" w:rsidRDefault="00BB14D5" w:rsidP="00BB14D5">
      <w:pPr>
        <w:ind w:left="708" w:right="46"/>
        <w:jc w:val="both"/>
        <w:rPr>
          <w:rFonts w:ascii="Arial Narrow" w:hAnsi="Arial Narrow" w:cs="Arial"/>
          <w:i/>
          <w:sz w:val="20"/>
          <w:szCs w:val="20"/>
        </w:rPr>
      </w:pPr>
    </w:p>
    <w:p w14:paraId="1E1E6CB8" w14:textId="77777777" w:rsidR="00B97575" w:rsidRPr="00B97575" w:rsidRDefault="00B97575" w:rsidP="00B97575">
      <w:pPr>
        <w:ind w:right="46"/>
        <w:jc w:val="both"/>
        <w:rPr>
          <w:rFonts w:ascii="Arial Narrow" w:hAnsi="Arial Narrow" w:cs="Arial"/>
          <w:sz w:val="20"/>
          <w:szCs w:val="20"/>
        </w:rPr>
      </w:pPr>
    </w:p>
    <w:p w14:paraId="103D9834" w14:textId="77777777" w:rsidR="00B97575" w:rsidRDefault="00B97575" w:rsidP="00B97575">
      <w:pPr>
        <w:ind w:right="46"/>
        <w:jc w:val="both"/>
        <w:rPr>
          <w:rFonts w:ascii="Arial Narrow" w:hAnsi="Arial Narrow" w:cs="Arial"/>
          <w:sz w:val="20"/>
          <w:szCs w:val="20"/>
        </w:rPr>
      </w:pPr>
      <w:r w:rsidRPr="00B97575">
        <w:rPr>
          <w:rFonts w:ascii="Arial Narrow" w:hAnsi="Arial Narrow" w:cs="Arial"/>
          <w:sz w:val="20"/>
          <w:szCs w:val="20"/>
        </w:rPr>
        <w:t xml:space="preserve"> La Unidad Administrativa Especial de Aeronáutica Civil – Aerocivil-, adelantó la Licitación Pública No. 20000838 H3 de 2020, adjudicada mediante Resolución No. 1835 del 24 de septiembre de 2020 con el objeto de “CONSTITUIR UN PATRIMONIO AUTÓNOMO MEDIANTE UN CONTRATO DE FIDUCIA MERCANTIL PARA LA EJECUCIÓN DEL PROYECTO DEL AEROPUERTO DEL CAFÉ, UBICADO EN EL DEPARTAMENTO DE CALDAS, SEGÚN ARTÍCULO 67 DE LA LEY 1955 DE 2019. (VIGENCIA FUTURA)”, la cual fue adjudicada mediante Resolución No. 1835 de 24 de septiembre de 2020. </w:t>
      </w:r>
    </w:p>
    <w:p w14:paraId="55A0D306" w14:textId="77777777" w:rsidR="00246ACC" w:rsidRPr="00B97575" w:rsidRDefault="00246ACC" w:rsidP="00B97575">
      <w:pPr>
        <w:ind w:right="46"/>
        <w:jc w:val="both"/>
        <w:rPr>
          <w:rFonts w:ascii="Arial Narrow" w:hAnsi="Arial Narrow" w:cs="Arial"/>
          <w:sz w:val="20"/>
          <w:szCs w:val="20"/>
        </w:rPr>
      </w:pPr>
    </w:p>
    <w:p w14:paraId="2604AFB3" w14:textId="77777777" w:rsidR="00B97575" w:rsidRDefault="00B97575" w:rsidP="00B97575">
      <w:pPr>
        <w:ind w:right="46"/>
        <w:jc w:val="both"/>
        <w:rPr>
          <w:rFonts w:ascii="Arial Narrow" w:hAnsi="Arial Narrow" w:cs="Arial"/>
          <w:sz w:val="20"/>
          <w:szCs w:val="20"/>
        </w:rPr>
      </w:pPr>
      <w:r w:rsidRPr="00B97575">
        <w:rPr>
          <w:rFonts w:ascii="Arial Narrow" w:hAnsi="Arial Narrow" w:cs="Arial"/>
          <w:sz w:val="20"/>
          <w:szCs w:val="20"/>
        </w:rPr>
        <w:t xml:space="preserve">Como resultado de dicha licitación, el 9 de octubre de 2020, se suscribió el contrato de fiducia mercantil No. 20000838 H3 de 2020 con la FIDUCIARIA COLPATRIA S.A. (hoy FIDUCIARIA SCOTIABANK COLPATRIA S.A.) y se constituyó el Patrimonio Autónomo Aerocafé, identificado con NIT. 830.053.994-4. Dicho contrato fue cedido el pasado 28 de julio de 2025 a la Fiduciaria Previsora S.A., quien en adelante asume todas las obligaciones, derivadas del mismo en calidad de vocero y administrador del patrimonio autónomo. </w:t>
      </w:r>
    </w:p>
    <w:p w14:paraId="3431BC90" w14:textId="77777777" w:rsidR="00B97575" w:rsidRPr="00B97575" w:rsidRDefault="00B97575" w:rsidP="00B97575">
      <w:pPr>
        <w:ind w:right="46"/>
        <w:jc w:val="both"/>
        <w:rPr>
          <w:rFonts w:ascii="Arial Narrow" w:hAnsi="Arial Narrow" w:cs="Arial"/>
          <w:sz w:val="20"/>
          <w:szCs w:val="20"/>
        </w:rPr>
      </w:pPr>
    </w:p>
    <w:p w14:paraId="5CFE825D" w14:textId="1CD53155" w:rsidR="00902A98" w:rsidRDefault="00B97575" w:rsidP="00B97575">
      <w:pPr>
        <w:ind w:right="46"/>
        <w:jc w:val="both"/>
        <w:rPr>
          <w:rFonts w:ascii="Arial Narrow" w:hAnsi="Arial Narrow" w:cs="Arial"/>
          <w:sz w:val="20"/>
          <w:szCs w:val="20"/>
        </w:rPr>
      </w:pPr>
      <w:r w:rsidRPr="00B97575">
        <w:rPr>
          <w:rFonts w:ascii="Arial Narrow" w:hAnsi="Arial Narrow" w:cs="Arial"/>
          <w:sz w:val="20"/>
          <w:szCs w:val="20"/>
        </w:rPr>
        <w:t>Mediante Documento CONPES 4026 de 8 de marzo de 2021, el Consejo Nacional de Política Económica y Social emitió concepto favorable para la declaración de Importancia Estratégica del Proyecto Construcción del Aeropuerto del Café - Etapa I en Palestina (Caldas), como iniciativa dirigida a impulsar la conectividad aérea y el crecimiento económico de la región y de la nación.</w:t>
      </w:r>
    </w:p>
    <w:p w14:paraId="62B66230" w14:textId="77777777" w:rsidR="00B97575" w:rsidRPr="00902A98" w:rsidRDefault="00B97575" w:rsidP="00B97575">
      <w:pPr>
        <w:ind w:right="46"/>
        <w:jc w:val="both"/>
        <w:rPr>
          <w:rStyle w:val="normaltextrun"/>
          <w:rFonts w:cs="Segoe UI"/>
          <w:lang w:val="es-ES" w:eastAsia="es-ES"/>
        </w:rPr>
      </w:pPr>
    </w:p>
    <w:p w14:paraId="7A39BE26" w14:textId="77777777" w:rsidR="00902A98" w:rsidRPr="00902A98" w:rsidRDefault="00902A98" w:rsidP="00902A98">
      <w:pPr>
        <w:pStyle w:val="Textoindependiente"/>
        <w:tabs>
          <w:tab w:val="left" w:pos="851"/>
        </w:tabs>
        <w:ind w:right="27"/>
        <w:jc w:val="both"/>
        <w:rPr>
          <w:rStyle w:val="normaltextrun"/>
          <w:rFonts w:ascii="Arial Narrow" w:hAnsi="Arial Narrow" w:cs="Segoe UI"/>
        </w:rPr>
      </w:pPr>
      <w:r w:rsidRPr="00902A98">
        <w:rPr>
          <w:rStyle w:val="normaltextrun"/>
          <w:rFonts w:ascii="Arial Narrow" w:hAnsi="Arial Narrow" w:cs="Segoe UI"/>
        </w:rPr>
        <w:t xml:space="preserve">De acuerdo con el documento CONPES 4140 de 18 de octubre de 2024, mediante el cual se declara la importancia estratégica del proyecto Construcción Lado Aire Aeropuerto del Café, Etapa 1, Palestina, el proyecto quedó incluido en el </w:t>
      </w:r>
      <w:r w:rsidRPr="00902A98">
        <w:rPr>
          <w:rStyle w:val="normaltextrun"/>
          <w:rFonts w:ascii="Arial Narrow" w:hAnsi="Arial Narrow" w:cs="Segoe UI"/>
        </w:rPr>
        <w:lastRenderedPageBreak/>
        <w:t>Plan Plurianual de Inversiones (PPI) del Plan Nacional de Desarrollo (PND) 2022-2026</w:t>
      </w:r>
      <w:r w:rsidRPr="00902A98">
        <w:rPr>
          <w:rStyle w:val="normaltextrun"/>
          <w:rFonts w:ascii="Arial Narrow" w:hAnsi="Arial Narrow" w:cs="Segoe UI"/>
        </w:rPr>
        <w:footnoteReference w:id="2"/>
      </w:r>
      <w:r w:rsidRPr="00902A98">
        <w:rPr>
          <w:rStyle w:val="normaltextrun"/>
          <w:rFonts w:ascii="Arial Narrow" w:hAnsi="Arial Narrow" w:cs="Segoe UI"/>
        </w:rPr>
        <w:t xml:space="preserve"> Colombia, potencia mundial de la vida, como proyecto estratégico para el departamento de Caldas, así:</w:t>
      </w:r>
    </w:p>
    <w:p w14:paraId="3F0A510D" w14:textId="77777777" w:rsidR="00902A98" w:rsidRPr="00902A98" w:rsidRDefault="00902A98" w:rsidP="00902A98">
      <w:pPr>
        <w:pStyle w:val="Textoindependiente"/>
        <w:tabs>
          <w:tab w:val="left" w:pos="851"/>
        </w:tabs>
        <w:ind w:left="720" w:right="27"/>
        <w:jc w:val="both"/>
        <w:rPr>
          <w:rStyle w:val="normaltextrun"/>
          <w:rFonts w:ascii="Arial Narrow" w:hAnsi="Arial Narrow" w:cs="Segoe UI"/>
          <w:i/>
          <w:iCs/>
        </w:rPr>
      </w:pPr>
      <w:r w:rsidRPr="00902A98">
        <w:rPr>
          <w:rStyle w:val="normaltextrun"/>
          <w:rFonts w:ascii="Arial Narrow" w:hAnsi="Arial Narrow" w:cs="Segoe UI"/>
          <w:i/>
          <w:iCs/>
        </w:rPr>
        <w:t>“La declaración de importancia estratégica para este proyecto se fundamenta en la baja e ineficiente conectividad aérea del departamento de Caldas y de los municipios del suroeste antioqueño. La construcción del aeropuerto responde a las crecientes limitaciones en la conectividad del aérea de influencia del Aeropuerto del café, actualmente atendidas por el Aeropuerto La Nubia, las cuales han obstaculizado su desarrollo económico y turístico. Este proyecto busca mejorar infraestructura aérea del departamento, y por esa vía, facilitar el acceso a mercados nacionales e internacionales y mejorar las condiciones de movilidad y bienestar de la población local. Así, el objetivo principal de este documento es aumentar la conectividad y eficiencia del transporte aéreo del departamento de Caldas y de los municipios del suroeste antioqueño. Lo último, a través de garantizar el financiamiento oportuno del proyecto de inversión que permitirá la finalización de la construcción del lado aire de la etapa I del Aeropuerto del café.</w:t>
      </w:r>
    </w:p>
    <w:p w14:paraId="751270ED" w14:textId="77777777" w:rsidR="00902A98" w:rsidRPr="00902A98" w:rsidRDefault="00902A98" w:rsidP="00902A98">
      <w:pPr>
        <w:pStyle w:val="Textoindependiente"/>
        <w:tabs>
          <w:tab w:val="left" w:pos="851"/>
        </w:tabs>
        <w:ind w:left="720" w:right="27"/>
        <w:jc w:val="both"/>
        <w:rPr>
          <w:rStyle w:val="normaltextrun"/>
          <w:rFonts w:ascii="Arial Narrow" w:hAnsi="Arial Narrow" w:cs="Segoe UI"/>
          <w:i/>
          <w:iCs/>
        </w:rPr>
      </w:pPr>
      <w:r w:rsidRPr="00902A98">
        <w:rPr>
          <w:rStyle w:val="normaltextrun"/>
          <w:rFonts w:ascii="Arial Narrow" w:hAnsi="Arial Narrow" w:cs="Segoe UI"/>
          <w:i/>
          <w:iCs/>
        </w:rPr>
        <w:t xml:space="preserve">(…) </w:t>
      </w:r>
    </w:p>
    <w:p w14:paraId="788B75FD" w14:textId="5F833606" w:rsidR="00902A98" w:rsidRPr="00902A98" w:rsidRDefault="00902A98" w:rsidP="00902A98">
      <w:pPr>
        <w:pStyle w:val="Textoindependiente"/>
        <w:tabs>
          <w:tab w:val="left" w:pos="851"/>
        </w:tabs>
        <w:ind w:left="720" w:right="27"/>
        <w:jc w:val="both"/>
        <w:rPr>
          <w:rStyle w:val="normaltextrun"/>
          <w:rFonts w:ascii="Arial Narrow" w:hAnsi="Arial Narrow" w:cs="Segoe UI"/>
          <w:i/>
          <w:iCs/>
        </w:rPr>
      </w:pPr>
      <w:r w:rsidRPr="00902A98">
        <w:rPr>
          <w:rStyle w:val="normaltextrun"/>
          <w:rFonts w:ascii="Arial Narrow" w:hAnsi="Arial Narrow" w:cs="Segoe UI"/>
          <w:i/>
          <w:iCs/>
        </w:rPr>
        <w:t>El plan departamental de desarrollo Caldas 2024–2027 identifica la construcción del Aeropuerto del café como la solución clave para este problema de movilidad aérea y de competitividad regional. El proyecto busca ofrecer una alternativa eficiente y moderna, con capacidad para operar aeronaves (ATR 72 600) de mayor tamaño, bajo condiciones meteorológicas menos restrictivas. El nuevo aeropuerto, ubicado en una meseta en Palestina a 1.550 metros sobre el nivel del mar, no solo superaría las limitaciones actuales del Aeropuerto La Nubia, sino que también contribuiría significativamente al desarrollo económico del departamento de Caldas y del suroeste antioqueño, pues habilitaría una mejor conexión con otros nodos aéreos, así como mayores posibilidades de transporte de pasajeros y mercancías.</w:t>
      </w:r>
    </w:p>
    <w:p w14:paraId="69506B17" w14:textId="37A8BF00" w:rsidR="00902A98" w:rsidRPr="00125C6C" w:rsidRDefault="00902A98" w:rsidP="00125C6C">
      <w:pPr>
        <w:pStyle w:val="Textoindependiente"/>
        <w:tabs>
          <w:tab w:val="left" w:pos="851"/>
        </w:tabs>
        <w:ind w:left="720" w:right="27"/>
        <w:jc w:val="both"/>
        <w:rPr>
          <w:rStyle w:val="normaltextrun"/>
          <w:rFonts w:ascii="Arial Narrow" w:hAnsi="Arial Narrow" w:cs="Segoe UI"/>
          <w:i/>
          <w:iCs/>
        </w:rPr>
      </w:pPr>
      <w:r w:rsidRPr="00902A98">
        <w:rPr>
          <w:rStyle w:val="normaltextrun"/>
          <w:rFonts w:ascii="Arial Narrow" w:hAnsi="Arial Narrow" w:cs="Segoe UI"/>
          <w:i/>
          <w:iCs/>
        </w:rPr>
        <w:t>La solicitud de declarar el proyecto de inversión Construcción lado aire Aeropuerto del café etapa I, Palestina, identificado con código BPIN 202400000000215, como de importancia estratégica por el Consejo Nacional de Política Económica y Social (CONPES) se fundamenta en la necesidad urgente de aumentar la conectividad y eficiencia del transporte aéreo del departamento de Caldas y del suroeste antioqueño, y en el impacto positivo que esta nueva infraestructura tendría en la competitividad regional.”</w:t>
      </w:r>
    </w:p>
    <w:p w14:paraId="11B4D824" w14:textId="77777777" w:rsidR="00705975" w:rsidRPr="00705975" w:rsidRDefault="00705975" w:rsidP="00705975">
      <w:pPr>
        <w:pStyle w:val="Textoindependiente"/>
        <w:tabs>
          <w:tab w:val="left" w:pos="851"/>
        </w:tabs>
        <w:ind w:right="27"/>
        <w:jc w:val="both"/>
        <w:rPr>
          <w:rFonts w:ascii="Arial Narrow" w:hAnsi="Arial Narrow" w:cs="Segoe UI"/>
          <w:lang w:val="es-CO"/>
        </w:rPr>
      </w:pPr>
      <w:r w:rsidRPr="00705975">
        <w:rPr>
          <w:rFonts w:ascii="Arial Narrow" w:hAnsi="Arial Narrow" w:cs="Segoe UI"/>
          <w:lang w:val="es-CO"/>
        </w:rPr>
        <w:t xml:space="preserve">En conclusión, el Proyecto Aeropuerto del Café – Etapa I corresponde a un proyecto de inversión pública de carácter estratégico, declarado como tal mediante el Documento CONPES 4140 del 18 de octubre de 2024, el cual reconoce la Construcción del Lado Aire del Aeropuerto del Café – Etapa I, en el municipio de Palestina (Caldas) como una intervención prioritaria de política pública, incorporada en el Plan Plurianual de Inversiones del Plan Nacional de Desarrollo 2022–2026 “Colombia, Potencia Mundial de la Vida”, bajo el código BPIN 202400000000215. </w:t>
      </w:r>
    </w:p>
    <w:p w14:paraId="61D49A71" w14:textId="77777777" w:rsidR="00705975" w:rsidRPr="00705975" w:rsidRDefault="00705975" w:rsidP="00705975">
      <w:pPr>
        <w:pStyle w:val="Textoindependiente"/>
        <w:tabs>
          <w:tab w:val="left" w:pos="851"/>
        </w:tabs>
        <w:ind w:right="27"/>
        <w:jc w:val="both"/>
        <w:rPr>
          <w:rFonts w:ascii="Arial Narrow" w:hAnsi="Arial Narrow" w:cs="Segoe UI"/>
          <w:lang w:val="es-CO"/>
        </w:rPr>
      </w:pPr>
      <w:r w:rsidRPr="00705975">
        <w:rPr>
          <w:rFonts w:ascii="Arial Narrow" w:hAnsi="Arial Narrow" w:cs="Segoe UI"/>
          <w:lang w:val="es-CO"/>
        </w:rPr>
        <w:t xml:space="preserve">En desarrollo de dicha declaratoria, el proyecto se ejecuta a través del Patrimonio Autónomo Aerocafé, y comprende la construcción de las obras del lado aire y obras complementarias, las cuales constituyen el núcleo material de la inversión aprobada y el destino específico de los recursos públicos asignados, orientados a mejorar la conectividad aérea, la competitividad regional y el desarrollo socioeconómico del área de influencia. </w:t>
      </w:r>
    </w:p>
    <w:p w14:paraId="3C35A339" w14:textId="3435D830" w:rsidR="003E0FAB" w:rsidRDefault="00705975" w:rsidP="00705975">
      <w:pPr>
        <w:pStyle w:val="Textoindependiente"/>
        <w:tabs>
          <w:tab w:val="left" w:pos="851"/>
        </w:tabs>
        <w:ind w:right="27"/>
        <w:jc w:val="both"/>
        <w:rPr>
          <w:rStyle w:val="normaltextrun"/>
          <w:rFonts w:ascii="Arial Narrow" w:hAnsi="Arial Narrow" w:cs="Segoe UI"/>
        </w:rPr>
      </w:pPr>
      <w:r w:rsidRPr="00705975">
        <w:rPr>
          <w:rFonts w:ascii="Arial Narrow" w:hAnsi="Arial Narrow" w:cs="Segoe UI"/>
          <w:lang w:val="es-CO"/>
        </w:rPr>
        <w:t>En este marco, las actuaciones contractuales adelantadas por la Unidad de Gestión, en su gran mayoría, se encuentran directamente subordinadas a la ejecución del proyecto de inversión, y responden a la necesidad objetiva de asegurar su adecuada estructuración, ejecución, control y seguimiento, en condiciones de eficiencia, legalidad y responsabilidad fiscal, conforme a los principios de planeación y gestión del gasto público.</w:t>
      </w:r>
    </w:p>
    <w:p w14:paraId="2AEC2776" w14:textId="43AC1886" w:rsidR="00BB14D5" w:rsidRPr="00902A98" w:rsidRDefault="00902A98" w:rsidP="00902A98">
      <w:pPr>
        <w:pStyle w:val="Textoindependiente"/>
        <w:tabs>
          <w:tab w:val="left" w:pos="851"/>
        </w:tabs>
        <w:ind w:right="27"/>
        <w:jc w:val="both"/>
        <w:rPr>
          <w:rFonts w:ascii="Arial Narrow" w:hAnsi="Arial Narrow" w:cs="Segoe UI"/>
        </w:rPr>
      </w:pPr>
      <w:r w:rsidRPr="00902A98">
        <w:rPr>
          <w:rStyle w:val="normaltextrun"/>
          <w:rFonts w:ascii="Arial Narrow" w:hAnsi="Arial Narrow" w:cs="Segoe UI"/>
        </w:rPr>
        <w:t xml:space="preserve">Lo anterior resalta la importancia del proyecto, así como de la interacción local y regional para el desarrollo </w:t>
      </w:r>
      <w:proofErr w:type="gramStart"/>
      <w:r w:rsidRPr="00902A98">
        <w:rPr>
          <w:rStyle w:val="normaltextrun"/>
          <w:rFonts w:ascii="Arial Narrow" w:hAnsi="Arial Narrow" w:cs="Segoe UI"/>
        </w:rPr>
        <w:t>del mismo</w:t>
      </w:r>
      <w:proofErr w:type="gramEnd"/>
      <w:r w:rsidRPr="00902A98">
        <w:rPr>
          <w:rStyle w:val="normaltextrun"/>
          <w:rFonts w:ascii="Arial Narrow" w:hAnsi="Arial Narrow" w:cs="Segoe UI"/>
        </w:rPr>
        <w:t xml:space="preserve"> en el marco de la normatividad vigente y en procura del mejoramiento continuo de las condiciones de las comunidades de la zona de influencia y la región en general.</w:t>
      </w:r>
    </w:p>
    <w:p w14:paraId="1EBCDE20" w14:textId="4EA2447F" w:rsidR="003B6010" w:rsidRPr="0065040F" w:rsidRDefault="003B6010" w:rsidP="003B6010">
      <w:pPr>
        <w:pStyle w:val="Default"/>
        <w:jc w:val="both"/>
        <w:rPr>
          <w:rFonts w:ascii="Arial Narrow" w:hAnsi="Arial Narrow"/>
          <w:color w:val="auto"/>
          <w:sz w:val="20"/>
          <w:szCs w:val="20"/>
        </w:rPr>
      </w:pPr>
    </w:p>
    <w:p w14:paraId="3EA98A11" w14:textId="77777777" w:rsidR="003B6010" w:rsidRPr="0065040F" w:rsidRDefault="003B6010" w:rsidP="00670F98">
      <w:pPr>
        <w:pStyle w:val="Sinespaciado"/>
        <w:numPr>
          <w:ilvl w:val="0"/>
          <w:numId w:val="3"/>
        </w:numPr>
        <w:ind w:left="426" w:hanging="426"/>
        <w:jc w:val="both"/>
        <w:rPr>
          <w:rFonts w:ascii="Arial Narrow" w:eastAsia="Arial Narrow" w:hAnsi="Arial Narrow" w:cs="Arial Narrow"/>
          <w:b/>
          <w:bCs/>
          <w:sz w:val="20"/>
          <w:szCs w:val="20"/>
          <w:lang w:eastAsia="es-CO"/>
        </w:rPr>
      </w:pPr>
      <w:r w:rsidRPr="0065040F">
        <w:rPr>
          <w:rFonts w:ascii="Arial Narrow" w:hAnsi="Arial Narrow"/>
          <w:b/>
          <w:bCs/>
          <w:sz w:val="20"/>
          <w:szCs w:val="20"/>
        </w:rPr>
        <w:t>DESCRIPCIÓN DE LA NECESIDAD QUE SE BUSCA SATISFACER CON LA CONTRATACIÓN</w:t>
      </w:r>
    </w:p>
    <w:p w14:paraId="422A91EE" w14:textId="77777777" w:rsidR="003B6010" w:rsidRPr="0065040F" w:rsidRDefault="003B6010" w:rsidP="003B6010">
      <w:pPr>
        <w:pStyle w:val="Default"/>
        <w:jc w:val="both"/>
        <w:rPr>
          <w:rFonts w:ascii="Arial Narrow" w:hAnsi="Arial Narrow"/>
          <w:color w:val="auto"/>
          <w:sz w:val="20"/>
          <w:szCs w:val="20"/>
        </w:rPr>
      </w:pPr>
    </w:p>
    <w:p w14:paraId="34B3D57D" w14:textId="33F7FCA8" w:rsidR="00952FE0" w:rsidRPr="0065040F" w:rsidRDefault="000F7391" w:rsidP="00162A62">
      <w:pPr>
        <w:pStyle w:val="Sinespaciado"/>
        <w:jc w:val="both"/>
        <w:rPr>
          <w:rFonts w:ascii="Arial Narrow" w:eastAsia="Arial Narrow" w:hAnsi="Arial Narrow"/>
          <w:iCs/>
          <w:sz w:val="20"/>
          <w:szCs w:val="20"/>
        </w:rPr>
      </w:pPr>
      <w:r w:rsidRPr="0065040F">
        <w:rPr>
          <w:rFonts w:ascii="Arial Narrow" w:eastAsia="Arial Narrow" w:hAnsi="Arial Narrow"/>
          <w:iCs/>
          <w:sz w:val="20"/>
          <w:szCs w:val="20"/>
        </w:rPr>
        <w:lastRenderedPageBreak/>
        <w:t xml:space="preserve">En virtud </w:t>
      </w:r>
      <w:r w:rsidR="00271083" w:rsidRPr="0065040F">
        <w:rPr>
          <w:rFonts w:ascii="Arial Narrow" w:eastAsia="Arial Narrow" w:hAnsi="Arial Narrow"/>
          <w:iCs/>
          <w:sz w:val="20"/>
          <w:szCs w:val="20"/>
        </w:rPr>
        <w:t>de la</w:t>
      </w:r>
      <w:r w:rsidRPr="0065040F">
        <w:rPr>
          <w:rFonts w:ascii="Arial Narrow" w:eastAsia="Arial Narrow" w:hAnsi="Arial Narrow"/>
          <w:iCs/>
          <w:sz w:val="20"/>
          <w:szCs w:val="20"/>
        </w:rPr>
        <w:t xml:space="preserve"> </w:t>
      </w:r>
      <w:r w:rsidR="0007777D" w:rsidRPr="0065040F">
        <w:rPr>
          <w:rFonts w:ascii="Arial Narrow" w:eastAsia="Arial Narrow" w:hAnsi="Arial Narrow"/>
          <w:iCs/>
          <w:sz w:val="20"/>
          <w:szCs w:val="20"/>
        </w:rPr>
        <w:t>cláusula</w:t>
      </w:r>
      <w:r w:rsidRPr="0065040F">
        <w:rPr>
          <w:rFonts w:ascii="Arial Narrow" w:eastAsia="Arial Narrow" w:hAnsi="Arial Narrow"/>
          <w:iCs/>
          <w:sz w:val="20"/>
          <w:szCs w:val="20"/>
        </w:rPr>
        <w:t xml:space="preserve"> </w:t>
      </w:r>
      <w:r w:rsidR="008834DD">
        <w:rPr>
          <w:rFonts w:ascii="Arial Narrow" w:eastAsia="Arial Narrow" w:hAnsi="Arial Narrow"/>
          <w:iCs/>
          <w:sz w:val="20"/>
          <w:szCs w:val="20"/>
        </w:rPr>
        <w:t>d</w:t>
      </w:r>
      <w:r w:rsidR="008726DE" w:rsidRPr="0065040F">
        <w:rPr>
          <w:rFonts w:ascii="Arial Narrow" w:eastAsia="Arial Narrow" w:hAnsi="Arial Narrow"/>
          <w:iCs/>
          <w:sz w:val="20"/>
          <w:szCs w:val="20"/>
        </w:rPr>
        <w:t>é</w:t>
      </w:r>
      <w:r w:rsidR="00271083" w:rsidRPr="0065040F">
        <w:rPr>
          <w:rFonts w:ascii="Arial Narrow" w:eastAsia="Arial Narrow" w:hAnsi="Arial Narrow"/>
          <w:iCs/>
          <w:sz w:val="20"/>
          <w:szCs w:val="20"/>
        </w:rPr>
        <w:t>cim</w:t>
      </w:r>
      <w:r w:rsidR="008834DD">
        <w:rPr>
          <w:rFonts w:ascii="Arial Narrow" w:eastAsia="Arial Narrow" w:hAnsi="Arial Narrow"/>
          <w:iCs/>
          <w:sz w:val="20"/>
          <w:szCs w:val="20"/>
        </w:rPr>
        <w:t>a</w:t>
      </w:r>
      <w:r w:rsidR="00271083" w:rsidRPr="0065040F">
        <w:rPr>
          <w:rFonts w:ascii="Arial Narrow" w:eastAsia="Arial Narrow" w:hAnsi="Arial Narrow"/>
          <w:iCs/>
          <w:sz w:val="20"/>
          <w:szCs w:val="20"/>
        </w:rPr>
        <w:t xml:space="preserve"> </w:t>
      </w:r>
      <w:r w:rsidR="008834DD">
        <w:rPr>
          <w:rFonts w:ascii="Arial Narrow" w:eastAsia="Arial Narrow" w:hAnsi="Arial Narrow"/>
          <w:iCs/>
          <w:sz w:val="20"/>
          <w:szCs w:val="20"/>
        </w:rPr>
        <w:t>s</w:t>
      </w:r>
      <w:r w:rsidR="00271083" w:rsidRPr="0065040F">
        <w:rPr>
          <w:rFonts w:ascii="Arial Narrow" w:eastAsia="Arial Narrow" w:hAnsi="Arial Narrow"/>
          <w:iCs/>
          <w:sz w:val="20"/>
          <w:szCs w:val="20"/>
        </w:rPr>
        <w:t xml:space="preserve">egunda </w:t>
      </w:r>
      <w:r w:rsidRPr="0065040F">
        <w:rPr>
          <w:rFonts w:ascii="Arial Narrow" w:eastAsia="Arial Narrow" w:hAnsi="Arial Narrow"/>
          <w:iCs/>
          <w:sz w:val="20"/>
          <w:szCs w:val="20"/>
        </w:rPr>
        <w:t xml:space="preserve">del </w:t>
      </w:r>
      <w:r w:rsidR="00162A62" w:rsidRPr="0065040F">
        <w:rPr>
          <w:rFonts w:ascii="Arial Narrow" w:eastAsia="Arial Narrow" w:hAnsi="Arial Narrow"/>
          <w:iCs/>
          <w:sz w:val="20"/>
          <w:szCs w:val="20"/>
        </w:rPr>
        <w:t>Contrato de Fiducia Mercantil de administración y pagos con fines de garantía y fuente de pago No. 20000838 H3 de 2020</w:t>
      </w:r>
      <w:r w:rsidR="00304922" w:rsidRPr="0065040F">
        <w:rPr>
          <w:rFonts w:ascii="Arial Narrow" w:eastAsia="Arial Narrow" w:hAnsi="Arial Narrow"/>
          <w:iCs/>
          <w:sz w:val="20"/>
          <w:szCs w:val="20"/>
        </w:rPr>
        <w:t xml:space="preserve">, </w:t>
      </w:r>
      <w:r w:rsidR="00162A62" w:rsidRPr="0065040F">
        <w:rPr>
          <w:rFonts w:ascii="Arial Narrow" w:eastAsia="Arial Narrow" w:hAnsi="Arial Narrow"/>
          <w:iCs/>
          <w:sz w:val="20"/>
          <w:szCs w:val="20"/>
        </w:rPr>
        <w:t>la Unidad de Gestión es el órgano encargado de dirigir la operación y administración de los recursos del FIDEICOMISO AEROCAFÉ</w:t>
      </w:r>
      <w:r w:rsidR="0007777D" w:rsidRPr="0065040F">
        <w:rPr>
          <w:rFonts w:ascii="Arial Narrow" w:eastAsia="Arial Narrow" w:hAnsi="Arial Narrow"/>
          <w:iCs/>
          <w:sz w:val="20"/>
          <w:szCs w:val="20"/>
        </w:rPr>
        <w:t>. A</w:t>
      </w:r>
      <w:r w:rsidR="00162A62" w:rsidRPr="0065040F">
        <w:rPr>
          <w:rFonts w:ascii="Arial Narrow" w:eastAsia="Arial Narrow" w:hAnsi="Arial Narrow"/>
          <w:iCs/>
          <w:sz w:val="20"/>
          <w:szCs w:val="20"/>
        </w:rPr>
        <w:t xml:space="preserve">sí mismo </w:t>
      </w:r>
      <w:r w:rsidR="00271083" w:rsidRPr="0065040F">
        <w:rPr>
          <w:rFonts w:ascii="Arial Narrow" w:eastAsia="Arial Narrow" w:hAnsi="Arial Narrow"/>
          <w:iCs/>
          <w:sz w:val="20"/>
          <w:szCs w:val="20"/>
        </w:rPr>
        <w:t xml:space="preserve">conforme con lo dispuesto en el numeral 10° de la misma disposición contractual, le corresponde a la Unidad de Gestión, determinar las directrices que deberá seguir la fiduciaria </w:t>
      </w:r>
      <w:r w:rsidR="00952FE0" w:rsidRPr="0065040F">
        <w:rPr>
          <w:rFonts w:ascii="Arial Narrow" w:eastAsia="Arial Narrow" w:hAnsi="Arial Narrow"/>
          <w:iCs/>
          <w:sz w:val="20"/>
          <w:szCs w:val="20"/>
        </w:rPr>
        <w:t>para efectuar los procesos de contratación de las personas naturales y jurídicas, de acuerdo con los procesos de selección que se requieran para el desarrollo del PROYECTO AEROCAFÉ.</w:t>
      </w:r>
    </w:p>
    <w:p w14:paraId="51D030DF" w14:textId="77777777" w:rsidR="00B02876" w:rsidRPr="0065040F" w:rsidRDefault="00B02876" w:rsidP="00162A62">
      <w:pPr>
        <w:pStyle w:val="Sinespaciado"/>
        <w:jc w:val="both"/>
        <w:rPr>
          <w:rFonts w:ascii="Arial Narrow" w:eastAsia="Arial Narrow" w:hAnsi="Arial Narrow"/>
          <w:iCs/>
          <w:sz w:val="20"/>
          <w:szCs w:val="20"/>
        </w:rPr>
      </w:pPr>
    </w:p>
    <w:p w14:paraId="1E77F2F6" w14:textId="5C2F1687" w:rsidR="006C070E" w:rsidRPr="0065040F" w:rsidRDefault="00162A62" w:rsidP="00D702E2">
      <w:pPr>
        <w:pStyle w:val="Sinespaciado"/>
        <w:jc w:val="both"/>
        <w:rPr>
          <w:rFonts w:ascii="Arial Narrow" w:eastAsia="Arial Narrow" w:hAnsi="Arial Narrow"/>
          <w:iCs/>
          <w:sz w:val="20"/>
          <w:szCs w:val="20"/>
        </w:rPr>
      </w:pPr>
      <w:r w:rsidRPr="0065040F">
        <w:rPr>
          <w:rFonts w:ascii="Arial Narrow" w:eastAsia="Arial Narrow" w:hAnsi="Arial Narrow"/>
          <w:iCs/>
          <w:sz w:val="20"/>
          <w:szCs w:val="20"/>
        </w:rPr>
        <w:t>En atención a lo anterior, corresponde al Patrimonio Autónomo AEROCAFÉ y a su Unidad de Gestión, realizar todas las gestiones necesarias y suficientes para llevar a cabo la construcción de la Etapa 1 del Aeropuerto del Café</w:t>
      </w:r>
      <w:r w:rsidR="00304922" w:rsidRPr="0065040F">
        <w:rPr>
          <w:rFonts w:ascii="Arial Narrow" w:eastAsia="Arial Narrow" w:hAnsi="Arial Narrow"/>
          <w:iCs/>
          <w:sz w:val="20"/>
          <w:szCs w:val="20"/>
        </w:rPr>
        <w:t xml:space="preserve">; así mismo, </w:t>
      </w:r>
      <w:bookmarkStart w:id="0" w:name="_Toc55538218"/>
      <w:bookmarkStart w:id="1" w:name="_Toc55539985"/>
      <w:r w:rsidR="00D702E2" w:rsidRPr="0065040F">
        <w:rPr>
          <w:rFonts w:ascii="Arial Narrow" w:eastAsia="Arial Narrow" w:hAnsi="Arial Narrow"/>
          <w:iCs/>
          <w:sz w:val="20"/>
          <w:szCs w:val="20"/>
        </w:rPr>
        <w:t xml:space="preserve">se destacan </w:t>
      </w:r>
      <w:r w:rsidR="00934EFE" w:rsidRPr="0065040F">
        <w:rPr>
          <w:rFonts w:ascii="Arial Narrow" w:eastAsia="Arial Narrow" w:hAnsi="Arial Narrow"/>
          <w:iCs/>
          <w:sz w:val="20"/>
          <w:szCs w:val="20"/>
        </w:rPr>
        <w:t xml:space="preserve">entre otras </w:t>
      </w:r>
      <w:r w:rsidR="00D702E2" w:rsidRPr="0065040F">
        <w:rPr>
          <w:rFonts w:ascii="Arial Narrow" w:eastAsia="Arial Narrow" w:hAnsi="Arial Narrow"/>
          <w:iCs/>
          <w:sz w:val="20"/>
          <w:szCs w:val="20"/>
        </w:rPr>
        <w:t>las siguientes</w:t>
      </w:r>
      <w:r w:rsidR="00304922" w:rsidRPr="0065040F">
        <w:rPr>
          <w:rFonts w:ascii="Arial Narrow" w:eastAsia="Arial Narrow" w:hAnsi="Arial Narrow"/>
          <w:iCs/>
          <w:sz w:val="20"/>
          <w:szCs w:val="20"/>
        </w:rPr>
        <w:t xml:space="preserve"> funciones a cargo de la UG</w:t>
      </w:r>
      <w:r w:rsidR="006C070E" w:rsidRPr="0065040F">
        <w:rPr>
          <w:rFonts w:ascii="Arial Narrow" w:eastAsia="Arial Narrow" w:hAnsi="Arial Narrow"/>
          <w:iCs/>
          <w:sz w:val="20"/>
          <w:szCs w:val="20"/>
        </w:rPr>
        <w:t>:</w:t>
      </w:r>
      <w:bookmarkEnd w:id="0"/>
      <w:bookmarkEnd w:id="1"/>
    </w:p>
    <w:p w14:paraId="7AB0978A" w14:textId="77777777" w:rsidR="006C070E" w:rsidRPr="0065040F" w:rsidRDefault="006C070E" w:rsidP="004C134E">
      <w:pPr>
        <w:pStyle w:val="Sinespaciado"/>
        <w:jc w:val="both"/>
        <w:rPr>
          <w:rFonts w:ascii="Arial Narrow" w:eastAsia="Arial Narrow" w:hAnsi="Arial Narrow"/>
          <w:iCs/>
          <w:sz w:val="20"/>
          <w:szCs w:val="20"/>
        </w:rPr>
      </w:pPr>
    </w:p>
    <w:p w14:paraId="4308FF5D"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Dirigir la operación y administración de los recursos del Patrimonio Autónomo Aerocafé.</w:t>
      </w:r>
    </w:p>
    <w:p w14:paraId="4B396821"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Atender y dar respuesta las consultas de la Fiduciaria, así como, adelantar los trámites a que haya lugar para garantizar la debida ejecución del Contrato de Fiducia.</w:t>
      </w:r>
    </w:p>
    <w:p w14:paraId="745C8F8E"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Proyectar y suscribir la respuesta a las peticiones, solicitudes, denuncias de ciudadanos, órganos o instancias de control.</w:t>
      </w:r>
    </w:p>
    <w:p w14:paraId="1DFC2510"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Instruir a la fiduciaria en relación con los desembolsos a efectuar para el desarrollo del proyecto Aeropuerto del Café.</w:t>
      </w:r>
    </w:p>
    <w:p w14:paraId="6D268EA2"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Comunicar a la Fiduciaria sobre las actividades que deberá adelantar para la recepción de los recursos que ingresen al Patrimonio Autónomo.</w:t>
      </w:r>
    </w:p>
    <w:p w14:paraId="7B3AC30D" w14:textId="77777777" w:rsidR="00AE21B1" w:rsidRPr="00F61CC3" w:rsidRDefault="00AE21B1" w:rsidP="0093451E">
      <w:pPr>
        <w:pStyle w:val="Sinespaciado"/>
        <w:numPr>
          <w:ilvl w:val="0"/>
          <w:numId w:val="9"/>
        </w:numPr>
        <w:jc w:val="both"/>
        <w:rPr>
          <w:rFonts w:ascii="Arial Narrow" w:eastAsia="Arial Narrow" w:hAnsi="Arial Narrow"/>
          <w:sz w:val="20"/>
          <w:szCs w:val="20"/>
        </w:rPr>
      </w:pPr>
      <w:r w:rsidRPr="00F61CC3">
        <w:rPr>
          <w:rFonts w:ascii="Arial Narrow" w:eastAsia="Arial Narrow" w:hAnsi="Arial Narrow"/>
          <w:sz w:val="20"/>
          <w:szCs w:val="20"/>
        </w:rPr>
        <w:t>Instruir a la fiduciaria con relación a los contratos que se pretendan celebrar, modificar, suspender, ceder, terminar o liquidar.</w:t>
      </w:r>
    </w:p>
    <w:p w14:paraId="1859C0A3"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Verificar la correcta ejecución de los contratos que suscriba el Patrimonio Autónomo.</w:t>
      </w:r>
    </w:p>
    <w:p w14:paraId="463FEAE1" w14:textId="77777777" w:rsidR="00AE21B1" w:rsidRPr="00F61CC3" w:rsidRDefault="00AE21B1" w:rsidP="0093451E">
      <w:pPr>
        <w:pStyle w:val="Sinespaciado"/>
        <w:numPr>
          <w:ilvl w:val="0"/>
          <w:numId w:val="9"/>
        </w:numPr>
        <w:jc w:val="both"/>
        <w:rPr>
          <w:rFonts w:ascii="Arial Narrow" w:eastAsia="Arial Narrow" w:hAnsi="Arial Narrow"/>
          <w:sz w:val="20"/>
          <w:szCs w:val="20"/>
        </w:rPr>
      </w:pPr>
      <w:r w:rsidRPr="00F61CC3">
        <w:rPr>
          <w:rFonts w:ascii="Arial Narrow" w:eastAsia="Arial Narrow" w:hAnsi="Arial Narrow"/>
          <w:sz w:val="20"/>
          <w:szCs w:val="20"/>
        </w:rPr>
        <w:t>Adelantar los procesos de selección incluyendo la evaluación jurídica, financiera y técnica de las ofertas, así como la selección de los oferentes y su adjudicación.</w:t>
      </w:r>
    </w:p>
    <w:p w14:paraId="1D22A663"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Iniciar, tramitar y adoptar medidas para conminar el cumplimiento de los contratos y sancionar los incumplimientos.</w:t>
      </w:r>
    </w:p>
    <w:p w14:paraId="5555E5FA" w14:textId="77777777"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Recibir reportes, atender y dar respuesta y rendir informes (Fiduciaria, Fideicomitente) sobre la operación y administración del PA.</w:t>
      </w:r>
    </w:p>
    <w:p w14:paraId="2CEAF4C7" w14:textId="77777777" w:rsidR="00CD7E30" w:rsidRPr="0065040F" w:rsidRDefault="00CD7E30" w:rsidP="004C134E">
      <w:pPr>
        <w:pStyle w:val="Sinespaciado"/>
        <w:jc w:val="both"/>
        <w:rPr>
          <w:rFonts w:ascii="Arial Narrow" w:eastAsia="Arial Narrow" w:hAnsi="Arial Narrow"/>
          <w:iCs/>
          <w:sz w:val="20"/>
          <w:szCs w:val="20"/>
        </w:rPr>
      </w:pPr>
    </w:p>
    <w:p w14:paraId="1EF642E0" w14:textId="5856BC2E" w:rsidR="00AE21B1" w:rsidRPr="00AE21B1" w:rsidRDefault="00CD7E30" w:rsidP="00AE21B1">
      <w:pPr>
        <w:pStyle w:val="Sinespaciado"/>
        <w:jc w:val="both"/>
        <w:rPr>
          <w:rFonts w:ascii="Arial Narrow" w:eastAsia="Arial Narrow" w:hAnsi="Arial Narrow"/>
          <w:iCs/>
          <w:sz w:val="20"/>
          <w:szCs w:val="20"/>
        </w:rPr>
      </w:pPr>
      <w:r w:rsidRPr="0065040F">
        <w:rPr>
          <w:rFonts w:ascii="Arial Narrow" w:eastAsia="Arial Narrow" w:hAnsi="Arial Narrow"/>
          <w:iCs/>
          <w:sz w:val="20"/>
          <w:szCs w:val="20"/>
        </w:rPr>
        <w:t xml:space="preserve">Así mismo, </w:t>
      </w:r>
      <w:r w:rsidR="00AE21B1" w:rsidRPr="00AE21B1">
        <w:rPr>
          <w:rFonts w:ascii="Arial Narrow" w:eastAsia="Arial Narrow" w:hAnsi="Arial Narrow"/>
          <w:iCs/>
          <w:sz w:val="20"/>
          <w:szCs w:val="20"/>
        </w:rPr>
        <w:t>el numeral 1 del parágrafo primero</w:t>
      </w:r>
      <w:r w:rsidR="006C070E" w:rsidRPr="0065040F">
        <w:rPr>
          <w:rFonts w:ascii="Arial Narrow" w:eastAsia="Arial Narrow" w:hAnsi="Arial Narrow"/>
          <w:iCs/>
          <w:sz w:val="20"/>
          <w:szCs w:val="20"/>
        </w:rPr>
        <w:t xml:space="preserve"> de </w:t>
      </w:r>
      <w:r w:rsidR="00AE21B1" w:rsidRPr="00AE21B1">
        <w:rPr>
          <w:rFonts w:ascii="Arial Narrow" w:eastAsia="Arial Narrow" w:hAnsi="Arial Narrow"/>
          <w:iCs/>
          <w:sz w:val="20"/>
          <w:szCs w:val="20"/>
        </w:rPr>
        <w:t>la cláusula d</w:t>
      </w:r>
      <w:r w:rsidR="005078C5">
        <w:rPr>
          <w:rFonts w:ascii="Arial Narrow" w:eastAsia="Arial Narrow" w:hAnsi="Arial Narrow"/>
          <w:iCs/>
          <w:sz w:val="20"/>
          <w:szCs w:val="20"/>
        </w:rPr>
        <w:t>é</w:t>
      </w:r>
      <w:r w:rsidR="00AE21B1" w:rsidRPr="00AE21B1">
        <w:rPr>
          <w:rFonts w:ascii="Arial Narrow" w:eastAsia="Arial Narrow" w:hAnsi="Arial Narrow"/>
          <w:iCs/>
          <w:sz w:val="20"/>
          <w:szCs w:val="20"/>
        </w:rPr>
        <w:t xml:space="preserve">cima segunda del Contrato de Fiducia Mercantil, señala como función del Gerente de la Unidad de Gestión: </w:t>
      </w:r>
    </w:p>
    <w:p w14:paraId="68704571" w14:textId="77777777" w:rsidR="00AE21B1" w:rsidRPr="00AE21B1" w:rsidRDefault="00AE21B1" w:rsidP="00AE21B1">
      <w:pPr>
        <w:pStyle w:val="Sinespaciado"/>
        <w:jc w:val="both"/>
        <w:rPr>
          <w:rFonts w:ascii="Arial Narrow" w:eastAsia="Arial Narrow" w:hAnsi="Arial Narrow"/>
          <w:iCs/>
          <w:sz w:val="20"/>
          <w:szCs w:val="20"/>
        </w:rPr>
      </w:pPr>
    </w:p>
    <w:p w14:paraId="3624F77D" w14:textId="563C5440" w:rsidR="00AE21B1" w:rsidRPr="0021167C" w:rsidRDefault="00AE21B1" w:rsidP="0093451E">
      <w:pPr>
        <w:pStyle w:val="Sinespaciado"/>
        <w:numPr>
          <w:ilvl w:val="0"/>
          <w:numId w:val="9"/>
        </w:numPr>
        <w:jc w:val="both"/>
        <w:rPr>
          <w:rFonts w:ascii="Arial Narrow" w:eastAsia="Arial Narrow" w:hAnsi="Arial Narrow"/>
          <w:sz w:val="20"/>
          <w:szCs w:val="20"/>
          <w:u w:val="single"/>
        </w:rPr>
      </w:pPr>
      <w:r w:rsidRPr="0021167C">
        <w:rPr>
          <w:rFonts w:ascii="Arial Narrow" w:eastAsia="Arial Narrow" w:hAnsi="Arial Narrow"/>
          <w:sz w:val="20"/>
          <w:szCs w:val="20"/>
          <w:u w:val="single"/>
        </w:rPr>
        <w:t>Determinar</w:t>
      </w:r>
      <w:r w:rsidR="006C070E" w:rsidRPr="0021167C">
        <w:rPr>
          <w:rFonts w:ascii="Arial Narrow" w:eastAsia="Arial Narrow" w:hAnsi="Arial Narrow"/>
          <w:sz w:val="20"/>
          <w:szCs w:val="20"/>
          <w:u w:val="single"/>
        </w:rPr>
        <w:t xml:space="preserve"> las condiciones técnicas, jurídicas y financieras necesarias para adelantar los procesos de contratación para el desarrollo del </w:t>
      </w:r>
      <w:r w:rsidRPr="0021167C">
        <w:rPr>
          <w:rFonts w:ascii="Arial Narrow" w:eastAsia="Arial Narrow" w:hAnsi="Arial Narrow"/>
          <w:sz w:val="20"/>
          <w:szCs w:val="20"/>
          <w:u w:val="single"/>
        </w:rPr>
        <w:t>Proyecto Aerocafé.</w:t>
      </w:r>
      <w:r w:rsidR="006C070E" w:rsidRPr="0021167C">
        <w:rPr>
          <w:rFonts w:ascii="Arial Narrow" w:eastAsia="Arial Narrow" w:hAnsi="Arial Narrow"/>
          <w:sz w:val="20"/>
          <w:szCs w:val="20"/>
          <w:u w:val="single"/>
        </w:rPr>
        <w:t xml:space="preserve"> Para el efecto, el Gerente de la Unidad de Gestión podrá contar con el apoyo técnico que considere necesario.</w:t>
      </w:r>
    </w:p>
    <w:p w14:paraId="43373E6B" w14:textId="293F8451" w:rsidR="00AE21B1" w:rsidRPr="00AE21B1" w:rsidRDefault="00AE21B1" w:rsidP="0093451E">
      <w:pPr>
        <w:pStyle w:val="Sinespaciado"/>
        <w:numPr>
          <w:ilvl w:val="0"/>
          <w:numId w:val="9"/>
        </w:numPr>
        <w:jc w:val="both"/>
        <w:rPr>
          <w:rFonts w:ascii="Arial Narrow" w:eastAsia="Arial Narrow" w:hAnsi="Arial Narrow"/>
          <w:sz w:val="20"/>
          <w:szCs w:val="20"/>
        </w:rPr>
      </w:pPr>
      <w:r w:rsidRPr="00AE21B1">
        <w:rPr>
          <w:rFonts w:ascii="Arial Narrow" w:eastAsia="Arial Narrow" w:hAnsi="Arial Narrow"/>
          <w:sz w:val="20"/>
          <w:szCs w:val="20"/>
        </w:rPr>
        <w:t>Preparar y elaborar informes de carácter administrativo, financiero, legales y técnicos que le sean solicitados respecto a la ejecución del Proyecto Aerocafé y de los contratos suscritos por el Patrimonio Autónomo.</w:t>
      </w:r>
    </w:p>
    <w:p w14:paraId="77E4D6BD" w14:textId="1EECDF93" w:rsidR="004C134E" w:rsidRPr="0065040F" w:rsidRDefault="00AE21B1" w:rsidP="0093451E">
      <w:pPr>
        <w:pStyle w:val="Sinespaciado"/>
        <w:numPr>
          <w:ilvl w:val="0"/>
          <w:numId w:val="9"/>
        </w:numPr>
        <w:jc w:val="both"/>
        <w:rPr>
          <w:rFonts w:ascii="Arial Narrow" w:eastAsia="Arial Narrow" w:hAnsi="Arial Narrow"/>
          <w:iCs/>
          <w:sz w:val="20"/>
          <w:szCs w:val="20"/>
        </w:rPr>
      </w:pPr>
      <w:r w:rsidRPr="00AE21B1">
        <w:rPr>
          <w:rFonts w:ascii="Arial Narrow" w:eastAsia="Arial Narrow" w:hAnsi="Arial Narrow"/>
          <w:sz w:val="20"/>
          <w:szCs w:val="20"/>
        </w:rPr>
        <w:t>Dar instrucciones de pagos, de los contratos que se suscriban por el Patrimonio Autónomo para el desarrollo del Proyecto Aerocafé.</w:t>
      </w:r>
    </w:p>
    <w:p w14:paraId="5618AD4C" w14:textId="77777777" w:rsidR="004C134E" w:rsidRPr="0065040F" w:rsidRDefault="004C134E" w:rsidP="004C134E">
      <w:pPr>
        <w:pStyle w:val="Sinespaciado"/>
        <w:jc w:val="both"/>
        <w:rPr>
          <w:rFonts w:ascii="Arial Narrow" w:eastAsia="Arial Narrow" w:hAnsi="Arial Narrow"/>
          <w:iCs/>
          <w:sz w:val="20"/>
          <w:szCs w:val="20"/>
        </w:rPr>
      </w:pPr>
    </w:p>
    <w:p w14:paraId="2FE22468" w14:textId="330AA6E1" w:rsidR="2156FEB2" w:rsidRPr="0065040F" w:rsidRDefault="2156FEB2" w:rsidP="03D1065E">
      <w:pPr>
        <w:jc w:val="both"/>
        <w:rPr>
          <w:rFonts w:ascii="Arial Narrow" w:eastAsia="Arial Narrow" w:hAnsi="Arial Narrow"/>
          <w:sz w:val="20"/>
          <w:szCs w:val="20"/>
        </w:rPr>
      </w:pPr>
      <w:r w:rsidRPr="0065040F">
        <w:rPr>
          <w:rFonts w:ascii="Arial Narrow" w:eastAsia="Arial Narrow" w:hAnsi="Arial Narrow" w:cs="Arial"/>
          <w:sz w:val="20"/>
          <w:szCs w:val="20"/>
          <w:lang w:eastAsia="en-US"/>
        </w:rPr>
        <w:t xml:space="preserve">De lo expuesto, se evidencia que la Unidad de Gestión del Patrimonio Autónomo adelanta, a través  de  sus  distintas  direcciones,  múltiples  funciones  y  actividades  que  traen  consigo  riesgos  jurídicos inherentes  al  cumplimiento  de  las  tareas  que le  han  sido  encomendadas  y  que  requieren  </w:t>
      </w:r>
      <w:r w:rsidRPr="002515DE">
        <w:rPr>
          <w:rFonts w:ascii="Arial Narrow" w:eastAsia="Arial Narrow" w:hAnsi="Arial Narrow" w:cs="Arial"/>
          <w:sz w:val="20"/>
          <w:szCs w:val="20"/>
          <w:lang w:eastAsia="en-US"/>
        </w:rPr>
        <w:t xml:space="preserve">de  </w:t>
      </w:r>
      <w:r w:rsidR="00D84C6F" w:rsidRPr="002515DE">
        <w:rPr>
          <w:rFonts w:ascii="Arial Narrow" w:eastAsia="Arial Narrow" w:hAnsi="Arial Narrow" w:cs="Arial"/>
          <w:sz w:val="20"/>
          <w:szCs w:val="20"/>
          <w:lang w:eastAsia="en-US"/>
        </w:rPr>
        <w:t>un acompañamiento</w:t>
      </w:r>
      <w:r w:rsidRPr="002515DE">
        <w:rPr>
          <w:rFonts w:ascii="Arial Narrow" w:eastAsia="Arial Narrow" w:hAnsi="Arial Narrow" w:cs="Arial"/>
          <w:sz w:val="20"/>
          <w:szCs w:val="20"/>
          <w:lang w:eastAsia="en-US"/>
        </w:rPr>
        <w:t xml:space="preserve"> </w:t>
      </w:r>
      <w:r w:rsidR="007B3C45">
        <w:rPr>
          <w:rFonts w:ascii="Arial Narrow" w:eastAsia="Arial Narrow" w:hAnsi="Arial Narrow" w:cs="Arial"/>
          <w:sz w:val="20"/>
          <w:szCs w:val="20"/>
          <w:lang w:eastAsia="en-US"/>
        </w:rPr>
        <w:t>jurídico</w:t>
      </w:r>
      <w:r w:rsidRPr="002515DE">
        <w:rPr>
          <w:rFonts w:ascii="Arial Narrow" w:eastAsia="Arial Narrow" w:hAnsi="Arial Narrow" w:cs="Arial"/>
          <w:sz w:val="20"/>
          <w:szCs w:val="20"/>
          <w:lang w:eastAsia="en-US"/>
        </w:rPr>
        <w:t xml:space="preserve"> y permanente</w:t>
      </w:r>
      <w:r w:rsidR="00BA25C2" w:rsidRPr="002515DE">
        <w:rPr>
          <w:rFonts w:ascii="Arial Narrow" w:eastAsia="Arial Narrow" w:hAnsi="Arial Narrow" w:cs="Arial"/>
          <w:sz w:val="20"/>
          <w:szCs w:val="20"/>
          <w:lang w:eastAsia="en-US"/>
        </w:rPr>
        <w:t xml:space="preserve"> en diferentes</w:t>
      </w:r>
      <w:r w:rsidR="00716F95">
        <w:rPr>
          <w:rFonts w:ascii="Arial Narrow" w:eastAsia="Arial Narrow" w:hAnsi="Arial Narrow" w:cs="Arial"/>
          <w:sz w:val="20"/>
          <w:szCs w:val="20"/>
          <w:lang w:eastAsia="en-US"/>
        </w:rPr>
        <w:t xml:space="preserve"> aspectos</w:t>
      </w:r>
      <w:r w:rsidRPr="002515DE">
        <w:rPr>
          <w:rFonts w:ascii="Arial Narrow" w:eastAsia="Arial Narrow" w:hAnsi="Arial Narrow" w:cs="Arial"/>
          <w:sz w:val="20"/>
          <w:szCs w:val="20"/>
          <w:lang w:eastAsia="en-US"/>
        </w:rPr>
        <w:t>, que, por su complejidad</w:t>
      </w:r>
      <w:r w:rsidR="000D6396" w:rsidRPr="002515DE">
        <w:rPr>
          <w:rFonts w:ascii="Arial Narrow" w:eastAsia="Arial Narrow" w:hAnsi="Arial Narrow" w:cs="Arial"/>
          <w:sz w:val="20"/>
          <w:szCs w:val="20"/>
          <w:lang w:eastAsia="en-US"/>
        </w:rPr>
        <w:t xml:space="preserve"> y según el campo de acción</w:t>
      </w:r>
      <w:r w:rsidRPr="002515DE">
        <w:rPr>
          <w:rFonts w:ascii="Arial Narrow" w:eastAsia="Arial Narrow" w:hAnsi="Arial Narrow" w:cs="Arial"/>
          <w:sz w:val="20"/>
          <w:szCs w:val="20"/>
          <w:lang w:eastAsia="en-US"/>
        </w:rPr>
        <w:t>, desborda la capacidad del personal interno con conocimiento y experiencia específica en los temas objeto de la contratación.</w:t>
      </w:r>
    </w:p>
    <w:p w14:paraId="6D8DEB39" w14:textId="77777777" w:rsidR="00DE26D4" w:rsidRDefault="00DE26D4" w:rsidP="03D1065E">
      <w:pPr>
        <w:jc w:val="both"/>
        <w:rPr>
          <w:rFonts w:ascii="Arial Narrow" w:eastAsia="Arial Narrow" w:hAnsi="Arial Narrow" w:cs="Arial Narrow"/>
          <w:color w:val="000000" w:themeColor="text1"/>
          <w:sz w:val="20"/>
          <w:szCs w:val="20"/>
        </w:rPr>
      </w:pPr>
    </w:p>
    <w:p w14:paraId="6354A4E1" w14:textId="7DFE03DA" w:rsidR="00D213FE" w:rsidRDefault="2156FEB2" w:rsidP="00CF770E">
      <w:pPr>
        <w:jc w:val="both"/>
        <w:rPr>
          <w:rFonts w:ascii="Arial Narrow" w:eastAsia="Arial Narrow" w:hAnsi="Arial Narrow" w:cs="Arial Narrow"/>
          <w:color w:val="000000" w:themeColor="text1"/>
          <w:sz w:val="20"/>
          <w:szCs w:val="20"/>
        </w:rPr>
      </w:pPr>
      <w:r w:rsidRPr="0C9A747E">
        <w:rPr>
          <w:rFonts w:ascii="Arial Narrow" w:eastAsia="Arial Narrow" w:hAnsi="Arial Narrow" w:cs="Arial Narrow"/>
          <w:color w:val="000000" w:themeColor="text1"/>
          <w:sz w:val="20"/>
          <w:szCs w:val="20"/>
        </w:rPr>
        <w:t>En este contexto, la Unidad de Gestión del Patrimonio Autónomo Aerocafé, requiere</w:t>
      </w:r>
      <w:r w:rsidR="00DE26D4" w:rsidRPr="0C9A747E">
        <w:rPr>
          <w:rFonts w:ascii="Arial Narrow" w:eastAsia="Arial Narrow" w:hAnsi="Arial Narrow" w:cs="Arial Narrow"/>
          <w:color w:val="000000" w:themeColor="text1"/>
          <w:sz w:val="20"/>
          <w:szCs w:val="20"/>
        </w:rPr>
        <w:t xml:space="preserve"> contratar</w:t>
      </w:r>
      <w:r w:rsidRPr="0C9A747E">
        <w:rPr>
          <w:rFonts w:ascii="Arial Narrow" w:eastAsia="Arial Narrow" w:hAnsi="Arial Narrow" w:cs="Arial Narrow"/>
          <w:color w:val="000000" w:themeColor="text1"/>
          <w:sz w:val="20"/>
          <w:szCs w:val="20"/>
        </w:rPr>
        <w:t xml:space="preserve"> </w:t>
      </w:r>
      <w:r w:rsidR="000D6396" w:rsidRPr="0C9A747E">
        <w:rPr>
          <w:rFonts w:ascii="Arial Narrow" w:eastAsia="Arial Narrow" w:hAnsi="Arial Narrow" w:cs="Arial Narrow"/>
          <w:color w:val="000000" w:themeColor="text1"/>
          <w:sz w:val="20"/>
          <w:szCs w:val="20"/>
        </w:rPr>
        <w:t xml:space="preserve">servicios </w:t>
      </w:r>
      <w:r w:rsidR="00757CA4">
        <w:rPr>
          <w:rFonts w:ascii="Arial Narrow" w:eastAsia="Arial Narrow" w:hAnsi="Arial Narrow" w:cs="Arial Narrow"/>
          <w:color w:val="000000" w:themeColor="text1"/>
          <w:sz w:val="20"/>
          <w:szCs w:val="20"/>
        </w:rPr>
        <w:t>de un abogado</w:t>
      </w:r>
      <w:r w:rsidR="00DE26D4" w:rsidRPr="0C9A747E">
        <w:rPr>
          <w:rFonts w:ascii="Arial Narrow" w:eastAsia="Arial Narrow" w:hAnsi="Arial Narrow" w:cs="Arial Narrow"/>
          <w:color w:val="000000" w:themeColor="text1"/>
          <w:sz w:val="20"/>
          <w:szCs w:val="20"/>
        </w:rPr>
        <w:t xml:space="preserve"> </w:t>
      </w:r>
      <w:r w:rsidR="005A393E" w:rsidRPr="0C9A747E">
        <w:rPr>
          <w:rFonts w:ascii="Arial Narrow" w:eastAsia="Arial Narrow" w:hAnsi="Arial Narrow" w:cs="Arial Narrow"/>
          <w:color w:val="000000" w:themeColor="text1"/>
          <w:sz w:val="20"/>
          <w:szCs w:val="20"/>
        </w:rPr>
        <w:t>para</w:t>
      </w:r>
      <w:r w:rsidR="007B3C45">
        <w:rPr>
          <w:rFonts w:ascii="Arial Narrow" w:eastAsia="Arial Narrow" w:hAnsi="Arial Narrow" w:cs="Arial Narrow"/>
          <w:color w:val="000000" w:themeColor="text1"/>
          <w:sz w:val="20"/>
          <w:szCs w:val="20"/>
        </w:rPr>
        <w:t xml:space="preserve"> </w:t>
      </w:r>
      <w:r w:rsidR="00757CA4">
        <w:rPr>
          <w:rFonts w:ascii="Arial Narrow" w:eastAsia="Arial Narrow" w:hAnsi="Arial Narrow" w:cs="Arial Narrow"/>
          <w:color w:val="000000" w:themeColor="text1"/>
          <w:sz w:val="20"/>
          <w:szCs w:val="20"/>
        </w:rPr>
        <w:t xml:space="preserve">llevar a cabo la revisión del </w:t>
      </w:r>
      <w:r w:rsidR="00E116DC">
        <w:rPr>
          <w:rFonts w:ascii="Arial Narrow" w:eastAsia="Arial Narrow" w:hAnsi="Arial Narrow" w:cs="Arial Narrow"/>
          <w:color w:val="000000" w:themeColor="text1"/>
          <w:sz w:val="20"/>
          <w:szCs w:val="20"/>
        </w:rPr>
        <w:t>adecuado manejo del contrat</w:t>
      </w:r>
      <w:r w:rsidR="00131C5C">
        <w:rPr>
          <w:rFonts w:ascii="Arial Narrow" w:eastAsia="Arial Narrow" w:hAnsi="Arial Narrow" w:cs="Arial Narrow"/>
          <w:color w:val="000000" w:themeColor="text1"/>
          <w:sz w:val="20"/>
          <w:szCs w:val="20"/>
        </w:rPr>
        <w:t xml:space="preserve">ista del tema de la </w:t>
      </w:r>
      <w:r w:rsidR="00757CA4">
        <w:rPr>
          <w:rFonts w:ascii="Arial Narrow" w:eastAsia="Arial Narrow" w:hAnsi="Arial Narrow" w:cs="Arial Narrow"/>
          <w:color w:val="000000" w:themeColor="text1"/>
          <w:sz w:val="20"/>
          <w:szCs w:val="20"/>
        </w:rPr>
        <w:t xml:space="preserve">contratación de las </w:t>
      </w:r>
      <w:r w:rsidR="00757CA4" w:rsidRPr="00757CA4">
        <w:rPr>
          <w:rFonts w:ascii="Arial Narrow" w:eastAsia="Arial Narrow" w:hAnsi="Arial Narrow" w:cs="Arial Narrow"/>
          <w:color w:val="000000" w:themeColor="text1"/>
          <w:sz w:val="20"/>
          <w:szCs w:val="20"/>
        </w:rPr>
        <w:t>Zonas de Disposición de Material de Excavación Sobrante (ZODMES)</w:t>
      </w:r>
      <w:r w:rsidR="00CE55F8">
        <w:rPr>
          <w:rFonts w:ascii="Arial Narrow" w:eastAsia="Arial Narrow" w:hAnsi="Arial Narrow" w:cs="Arial Narrow"/>
          <w:color w:val="000000" w:themeColor="text1"/>
          <w:sz w:val="20"/>
          <w:szCs w:val="20"/>
        </w:rPr>
        <w:t xml:space="preserve">, </w:t>
      </w:r>
      <w:r w:rsidR="00131C5C">
        <w:rPr>
          <w:rFonts w:ascii="Arial Narrow" w:eastAsia="Arial Narrow" w:hAnsi="Arial Narrow" w:cs="Arial Narrow"/>
          <w:color w:val="000000" w:themeColor="text1"/>
          <w:sz w:val="20"/>
          <w:szCs w:val="20"/>
        </w:rPr>
        <w:t>así como un acom</w:t>
      </w:r>
      <w:r w:rsidR="008253AF">
        <w:rPr>
          <w:rFonts w:ascii="Arial Narrow" w:eastAsia="Arial Narrow" w:hAnsi="Arial Narrow" w:cs="Arial Narrow"/>
          <w:color w:val="000000" w:themeColor="text1"/>
          <w:sz w:val="20"/>
          <w:szCs w:val="20"/>
        </w:rPr>
        <w:t>pañamiento a la dirección en</w:t>
      </w:r>
      <w:r w:rsidR="00636F39">
        <w:rPr>
          <w:rFonts w:ascii="Arial Narrow" w:eastAsia="Arial Narrow" w:hAnsi="Arial Narrow" w:cs="Arial Narrow"/>
          <w:color w:val="000000" w:themeColor="text1"/>
          <w:sz w:val="20"/>
          <w:szCs w:val="20"/>
        </w:rPr>
        <w:t xml:space="preserve"> la revisión </w:t>
      </w:r>
      <w:r w:rsidR="005078C5">
        <w:rPr>
          <w:rFonts w:ascii="Arial Narrow" w:eastAsia="Arial Narrow" w:hAnsi="Arial Narrow" w:cs="Arial Narrow"/>
          <w:color w:val="000000" w:themeColor="text1"/>
          <w:sz w:val="20"/>
          <w:szCs w:val="20"/>
        </w:rPr>
        <w:t xml:space="preserve">y/o generación de alertas jurídicas </w:t>
      </w:r>
      <w:r w:rsidR="00636F39">
        <w:rPr>
          <w:rFonts w:ascii="Arial Narrow" w:eastAsia="Arial Narrow" w:hAnsi="Arial Narrow" w:cs="Arial Narrow"/>
          <w:color w:val="000000" w:themeColor="text1"/>
          <w:sz w:val="20"/>
          <w:szCs w:val="20"/>
        </w:rPr>
        <w:t xml:space="preserve">de los procesos </w:t>
      </w:r>
      <w:r w:rsidR="005078C5">
        <w:rPr>
          <w:rFonts w:ascii="Arial Narrow" w:eastAsia="Arial Narrow" w:hAnsi="Arial Narrow" w:cs="Arial Narrow"/>
          <w:color w:val="000000" w:themeColor="text1"/>
          <w:sz w:val="20"/>
          <w:szCs w:val="20"/>
        </w:rPr>
        <w:t xml:space="preserve">judiciales </w:t>
      </w:r>
      <w:r w:rsidR="00636F39">
        <w:rPr>
          <w:rFonts w:ascii="Arial Narrow" w:eastAsia="Arial Narrow" w:hAnsi="Arial Narrow" w:cs="Arial Narrow"/>
          <w:color w:val="000000" w:themeColor="text1"/>
          <w:sz w:val="20"/>
          <w:szCs w:val="20"/>
        </w:rPr>
        <w:t>que se adelantan contra el Patrimonio Autónomo en Manizales y en Chinchiná</w:t>
      </w:r>
      <w:r w:rsidR="00D213FE">
        <w:rPr>
          <w:rFonts w:ascii="Arial Narrow" w:eastAsia="Arial Narrow" w:hAnsi="Arial Narrow" w:cs="Arial Narrow"/>
          <w:color w:val="000000" w:themeColor="text1"/>
          <w:sz w:val="20"/>
          <w:szCs w:val="20"/>
        </w:rPr>
        <w:t>.</w:t>
      </w:r>
    </w:p>
    <w:p w14:paraId="4C8A3A8C" w14:textId="77777777" w:rsidR="00985B92" w:rsidRDefault="00985B92" w:rsidP="00CF770E">
      <w:pPr>
        <w:jc w:val="both"/>
        <w:rPr>
          <w:rFonts w:ascii="Arial Narrow" w:eastAsia="Arial Narrow" w:hAnsi="Arial Narrow" w:cs="Arial Narrow"/>
          <w:color w:val="000000" w:themeColor="text1"/>
          <w:sz w:val="20"/>
          <w:szCs w:val="20"/>
        </w:rPr>
      </w:pPr>
    </w:p>
    <w:p w14:paraId="1DE14FFC" w14:textId="7787B4C5" w:rsidR="00B1292F" w:rsidRDefault="00B1292F" w:rsidP="00CF770E">
      <w:pPr>
        <w:jc w:val="both"/>
        <w:rPr>
          <w:rFonts w:ascii="Arial Narrow" w:eastAsia="Arial Narrow" w:hAnsi="Arial Narrow" w:cs="Arial Narrow"/>
          <w:color w:val="000000" w:themeColor="text1"/>
          <w:sz w:val="20"/>
          <w:szCs w:val="20"/>
        </w:rPr>
      </w:pPr>
      <w:r>
        <w:rPr>
          <w:rFonts w:ascii="Arial Narrow" w:eastAsia="Arial Narrow" w:hAnsi="Arial Narrow" w:cs="Arial Narrow"/>
          <w:color w:val="000000" w:themeColor="text1"/>
          <w:sz w:val="20"/>
          <w:szCs w:val="20"/>
        </w:rPr>
        <w:lastRenderedPageBreak/>
        <w:t xml:space="preserve">De igual manera, la presente </w:t>
      </w:r>
      <w:r w:rsidR="00CA06EC">
        <w:rPr>
          <w:rFonts w:ascii="Arial Narrow" w:eastAsia="Arial Narrow" w:hAnsi="Arial Narrow" w:cs="Arial Narrow"/>
          <w:color w:val="000000" w:themeColor="text1"/>
          <w:sz w:val="20"/>
          <w:szCs w:val="20"/>
        </w:rPr>
        <w:t>contratación</w:t>
      </w:r>
      <w:r>
        <w:rPr>
          <w:rFonts w:ascii="Arial Narrow" w:eastAsia="Arial Narrow" w:hAnsi="Arial Narrow" w:cs="Arial Narrow"/>
          <w:color w:val="000000" w:themeColor="text1"/>
          <w:sz w:val="20"/>
          <w:szCs w:val="20"/>
        </w:rPr>
        <w:t xml:space="preserve"> </w:t>
      </w:r>
      <w:r w:rsidR="001C28AA">
        <w:rPr>
          <w:rFonts w:ascii="Arial Narrow" w:eastAsia="Arial Narrow" w:hAnsi="Arial Narrow" w:cs="Arial Narrow"/>
          <w:color w:val="000000" w:themeColor="text1"/>
          <w:sz w:val="20"/>
          <w:szCs w:val="20"/>
        </w:rPr>
        <w:t xml:space="preserve">se lleva a cabo con el fin de apoyar a la </w:t>
      </w:r>
      <w:r w:rsidR="00CA06EC">
        <w:rPr>
          <w:rFonts w:ascii="Arial Narrow" w:eastAsia="Arial Narrow" w:hAnsi="Arial Narrow" w:cs="Arial Narrow"/>
          <w:color w:val="000000" w:themeColor="text1"/>
          <w:sz w:val="20"/>
          <w:szCs w:val="20"/>
        </w:rPr>
        <w:t>Dirección</w:t>
      </w:r>
      <w:r w:rsidR="001C28AA">
        <w:rPr>
          <w:rFonts w:ascii="Arial Narrow" w:eastAsia="Arial Narrow" w:hAnsi="Arial Narrow" w:cs="Arial Narrow"/>
          <w:color w:val="000000" w:themeColor="text1"/>
          <w:sz w:val="20"/>
          <w:szCs w:val="20"/>
        </w:rPr>
        <w:t xml:space="preserve"> </w:t>
      </w:r>
      <w:r w:rsidR="00CA06EC">
        <w:rPr>
          <w:rFonts w:ascii="Arial Narrow" w:eastAsia="Arial Narrow" w:hAnsi="Arial Narrow" w:cs="Arial Narrow"/>
          <w:color w:val="000000" w:themeColor="text1"/>
          <w:sz w:val="20"/>
          <w:szCs w:val="20"/>
        </w:rPr>
        <w:t>Jurídica</w:t>
      </w:r>
      <w:r w:rsidR="001C28AA">
        <w:rPr>
          <w:rFonts w:ascii="Arial Narrow" w:eastAsia="Arial Narrow" w:hAnsi="Arial Narrow" w:cs="Arial Narrow"/>
          <w:color w:val="000000" w:themeColor="text1"/>
          <w:sz w:val="20"/>
          <w:szCs w:val="20"/>
        </w:rPr>
        <w:t xml:space="preserve"> de la Unidad en el cumplimiento de las siguientes funciones:</w:t>
      </w:r>
    </w:p>
    <w:p w14:paraId="08A00418" w14:textId="77777777" w:rsidR="001C28AA" w:rsidRDefault="001C28AA" w:rsidP="00CF770E">
      <w:pPr>
        <w:jc w:val="both"/>
        <w:rPr>
          <w:rFonts w:ascii="Arial Narrow" w:eastAsia="Arial Narrow" w:hAnsi="Arial Narrow" w:cs="Arial Narrow"/>
          <w:color w:val="000000" w:themeColor="text1"/>
          <w:sz w:val="20"/>
          <w:szCs w:val="20"/>
        </w:rPr>
      </w:pPr>
    </w:p>
    <w:p w14:paraId="6A3730AF" w14:textId="2B89319B" w:rsidR="00985B92" w:rsidRPr="00CA06EC" w:rsidRDefault="00985B92" w:rsidP="00CA06EC">
      <w:pPr>
        <w:pStyle w:val="Prrafodelista"/>
        <w:numPr>
          <w:ilvl w:val="0"/>
          <w:numId w:val="18"/>
        </w:numPr>
        <w:jc w:val="both"/>
        <w:rPr>
          <w:rFonts w:ascii="Arial Narrow" w:eastAsia="Arial Narrow" w:hAnsi="Arial Narrow" w:cs="Arial Narrow"/>
          <w:color w:val="000000" w:themeColor="text1"/>
          <w:sz w:val="20"/>
          <w:szCs w:val="20"/>
        </w:rPr>
      </w:pPr>
      <w:r w:rsidRPr="00CA06EC">
        <w:rPr>
          <w:rFonts w:ascii="Arial Narrow" w:eastAsia="Arial Narrow" w:hAnsi="Arial Narrow" w:cs="Arial Narrow"/>
          <w:color w:val="000000" w:themeColor="text1"/>
          <w:sz w:val="20"/>
          <w:szCs w:val="20"/>
        </w:rPr>
        <w:t>Dirigir, orientar, coordinar y supervisar la emisión y/o aprobación de los conceptos que definan la posición jurídica de la Unidad de Gestión, de acuerdo con las normas vigentes y la jurisprudencia, así como administrar el banco de conceptos jurídicos aprobados, con su correspondiente trazabilidad de ejecución.</w:t>
      </w:r>
    </w:p>
    <w:p w14:paraId="78E09EFD" w14:textId="77777777" w:rsidR="004F2B56" w:rsidRDefault="004F2B56" w:rsidP="00CF770E">
      <w:pPr>
        <w:jc w:val="both"/>
        <w:rPr>
          <w:rFonts w:ascii="Arial Narrow" w:eastAsia="Arial Narrow" w:hAnsi="Arial Narrow" w:cs="Arial Narrow"/>
          <w:color w:val="000000" w:themeColor="text1"/>
          <w:sz w:val="20"/>
          <w:szCs w:val="20"/>
        </w:rPr>
      </w:pPr>
    </w:p>
    <w:p w14:paraId="2AE6935B" w14:textId="25D42EE2" w:rsidR="004F2B56" w:rsidRPr="00CA06EC" w:rsidRDefault="004F2B56" w:rsidP="00CA06EC">
      <w:pPr>
        <w:pStyle w:val="Prrafodelista"/>
        <w:numPr>
          <w:ilvl w:val="0"/>
          <w:numId w:val="18"/>
        </w:numPr>
        <w:jc w:val="both"/>
        <w:rPr>
          <w:rFonts w:ascii="Arial Narrow" w:eastAsia="Arial Narrow" w:hAnsi="Arial Narrow" w:cs="Arial Narrow"/>
          <w:color w:val="000000" w:themeColor="text1"/>
          <w:sz w:val="20"/>
          <w:szCs w:val="20"/>
        </w:rPr>
      </w:pPr>
      <w:r w:rsidRPr="00CA06EC">
        <w:rPr>
          <w:rFonts w:ascii="Arial Narrow" w:eastAsia="Arial Narrow" w:hAnsi="Arial Narrow" w:cs="Arial Narrow"/>
          <w:color w:val="000000" w:themeColor="text1"/>
          <w:sz w:val="20"/>
          <w:szCs w:val="20"/>
        </w:rPr>
        <w:t>Formular y asegurar la estrategia para la prevención del daño antijurídico, con el fin de mitigar los posibles riesgos asociados a la labor de la Unidad de Gestión y del Patrimonio Autónomo.</w:t>
      </w:r>
    </w:p>
    <w:p w14:paraId="215366A6" w14:textId="77777777" w:rsidR="007760B0" w:rsidRPr="00CF770E" w:rsidRDefault="007760B0" w:rsidP="00CF770E">
      <w:pPr>
        <w:jc w:val="both"/>
        <w:rPr>
          <w:rFonts w:ascii="Arial Narrow" w:eastAsia="Arial Narrow" w:hAnsi="Arial Narrow" w:cs="Arial Narrow"/>
          <w:color w:val="000000" w:themeColor="text1"/>
          <w:sz w:val="20"/>
          <w:szCs w:val="20"/>
        </w:rPr>
      </w:pPr>
    </w:p>
    <w:p w14:paraId="118B4F52" w14:textId="5F665108" w:rsidR="00BF75F3" w:rsidRPr="00972B5F" w:rsidRDefault="00393AFA" w:rsidP="00BF75F3">
      <w:pPr>
        <w:jc w:val="both"/>
        <w:rPr>
          <w:rFonts w:ascii="Arial Narrow" w:eastAsia="Arial Narrow" w:hAnsi="Arial Narrow" w:cs="Arial Narrow"/>
          <w:color w:val="000000" w:themeColor="text1"/>
          <w:sz w:val="20"/>
          <w:szCs w:val="20"/>
        </w:rPr>
      </w:pPr>
      <w:r>
        <w:rPr>
          <w:rFonts w:ascii="Arial Narrow" w:eastAsia="Arial Narrow" w:hAnsi="Arial Narrow" w:cs="Arial Narrow"/>
          <w:color w:val="000000" w:themeColor="text1"/>
          <w:sz w:val="20"/>
          <w:szCs w:val="20"/>
        </w:rPr>
        <w:t xml:space="preserve">Es por esto </w:t>
      </w:r>
      <w:proofErr w:type="gramStart"/>
      <w:r>
        <w:rPr>
          <w:rFonts w:ascii="Arial Narrow" w:eastAsia="Arial Narrow" w:hAnsi="Arial Narrow" w:cs="Arial Narrow"/>
          <w:color w:val="000000" w:themeColor="text1"/>
          <w:sz w:val="20"/>
          <w:szCs w:val="20"/>
        </w:rPr>
        <w:t>que</w:t>
      </w:r>
      <w:proofErr w:type="gramEnd"/>
      <w:r>
        <w:rPr>
          <w:rFonts w:ascii="Arial Narrow" w:eastAsia="Arial Narrow" w:hAnsi="Arial Narrow" w:cs="Arial Narrow"/>
          <w:color w:val="000000" w:themeColor="text1"/>
          <w:sz w:val="20"/>
          <w:szCs w:val="20"/>
        </w:rPr>
        <w:t xml:space="preserve">, </w:t>
      </w:r>
      <w:r w:rsidR="00716F95" w:rsidRPr="0C9A747E">
        <w:rPr>
          <w:rFonts w:ascii="Arial Narrow" w:eastAsia="Arial Narrow" w:hAnsi="Arial Narrow" w:cs="Arial Narrow"/>
          <w:color w:val="000000" w:themeColor="text1"/>
          <w:sz w:val="20"/>
          <w:szCs w:val="20"/>
        </w:rPr>
        <w:t xml:space="preserve">con el fin </w:t>
      </w:r>
      <w:r w:rsidR="00757CA4" w:rsidRPr="0C9A747E">
        <w:rPr>
          <w:rFonts w:ascii="Arial Narrow" w:eastAsia="Arial Narrow" w:hAnsi="Arial Narrow" w:cs="Arial Narrow"/>
          <w:color w:val="000000" w:themeColor="text1"/>
          <w:sz w:val="20"/>
          <w:szCs w:val="20"/>
        </w:rPr>
        <w:t xml:space="preserve">de </w:t>
      </w:r>
      <w:r w:rsidR="00F71065">
        <w:rPr>
          <w:rFonts w:ascii="Arial Narrow" w:eastAsia="Arial Narrow" w:hAnsi="Arial Narrow" w:cs="Arial Narrow"/>
          <w:color w:val="000000" w:themeColor="text1"/>
          <w:sz w:val="20"/>
          <w:szCs w:val="20"/>
        </w:rPr>
        <w:t>realizar un seguimiento</w:t>
      </w:r>
      <w:r w:rsidR="003A360E">
        <w:rPr>
          <w:rFonts w:ascii="Arial Narrow" w:eastAsia="Arial Narrow" w:hAnsi="Arial Narrow" w:cs="Arial Narrow"/>
          <w:color w:val="000000" w:themeColor="text1"/>
          <w:sz w:val="20"/>
          <w:szCs w:val="20"/>
        </w:rPr>
        <w:t xml:space="preserve"> adecuado desde el punto </w:t>
      </w:r>
      <w:r w:rsidR="00113BDC">
        <w:rPr>
          <w:rFonts w:ascii="Arial Narrow" w:eastAsia="Arial Narrow" w:hAnsi="Arial Narrow" w:cs="Arial Narrow"/>
          <w:color w:val="000000" w:themeColor="text1"/>
          <w:sz w:val="20"/>
          <w:szCs w:val="20"/>
        </w:rPr>
        <w:t>de</w:t>
      </w:r>
      <w:r w:rsidR="003A360E">
        <w:rPr>
          <w:rFonts w:ascii="Arial Narrow" w:eastAsia="Arial Narrow" w:hAnsi="Arial Narrow" w:cs="Arial Narrow"/>
          <w:color w:val="000000" w:themeColor="text1"/>
          <w:sz w:val="20"/>
          <w:szCs w:val="20"/>
        </w:rPr>
        <w:t xml:space="preserve"> vista jurídico a la </w:t>
      </w:r>
      <w:r w:rsidR="00113BDC">
        <w:rPr>
          <w:rFonts w:ascii="Arial Narrow" w:eastAsia="Arial Narrow" w:hAnsi="Arial Narrow" w:cs="Arial Narrow"/>
          <w:color w:val="000000" w:themeColor="text1"/>
          <w:sz w:val="20"/>
          <w:szCs w:val="20"/>
        </w:rPr>
        <w:t>ejecución</w:t>
      </w:r>
      <w:r w:rsidR="003A360E">
        <w:rPr>
          <w:rFonts w:ascii="Arial Narrow" w:eastAsia="Arial Narrow" w:hAnsi="Arial Narrow" w:cs="Arial Narrow"/>
          <w:color w:val="000000" w:themeColor="text1"/>
          <w:sz w:val="20"/>
          <w:szCs w:val="20"/>
        </w:rPr>
        <w:t xml:space="preserve"> de los contratos suscritos por los propietarios de los predios </w:t>
      </w:r>
      <w:r w:rsidR="00113BDC">
        <w:rPr>
          <w:rFonts w:ascii="Arial Narrow" w:eastAsia="Arial Narrow" w:hAnsi="Arial Narrow" w:cs="Arial Narrow"/>
          <w:color w:val="000000" w:themeColor="text1"/>
          <w:sz w:val="20"/>
          <w:szCs w:val="20"/>
        </w:rPr>
        <w:t>en los cuales se hará la disposición de los ZODMES, activida</w:t>
      </w:r>
      <w:r w:rsidR="005518D8">
        <w:rPr>
          <w:rFonts w:ascii="Arial Narrow" w:eastAsia="Arial Narrow" w:hAnsi="Arial Narrow" w:cs="Arial Narrow"/>
          <w:color w:val="000000" w:themeColor="text1"/>
          <w:sz w:val="20"/>
          <w:szCs w:val="20"/>
        </w:rPr>
        <w:t>d necesaria e indispensable para la correcta ejecución del proyecto AEROPUERTO DEL CAF</w:t>
      </w:r>
      <w:r w:rsidR="009D65A4">
        <w:rPr>
          <w:rFonts w:ascii="Arial Narrow" w:eastAsia="Arial Narrow" w:hAnsi="Arial Narrow" w:cs="Arial Narrow"/>
          <w:color w:val="000000" w:themeColor="text1"/>
          <w:sz w:val="20"/>
          <w:szCs w:val="20"/>
        </w:rPr>
        <w:t>É, y la revisión de algunos procesos en Chinchiná y en Manizales</w:t>
      </w:r>
      <w:r w:rsidR="00723584">
        <w:rPr>
          <w:rFonts w:ascii="Arial Narrow" w:eastAsia="Arial Narrow" w:hAnsi="Arial Narrow" w:cs="Arial Narrow"/>
          <w:color w:val="000000" w:themeColor="text1"/>
          <w:sz w:val="20"/>
          <w:szCs w:val="20"/>
        </w:rPr>
        <w:t xml:space="preserve">. </w:t>
      </w:r>
    </w:p>
    <w:p w14:paraId="286EBEA7" w14:textId="77777777" w:rsidR="00BF75F3" w:rsidRPr="00972B5F" w:rsidRDefault="00BF75F3" w:rsidP="00BF75F3">
      <w:pPr>
        <w:jc w:val="both"/>
        <w:rPr>
          <w:rFonts w:ascii="Arial Narrow" w:eastAsia="Arial Narrow" w:hAnsi="Arial Narrow" w:cs="Arial Narrow"/>
          <w:color w:val="000000" w:themeColor="text1"/>
          <w:sz w:val="20"/>
          <w:szCs w:val="20"/>
        </w:rPr>
      </w:pPr>
    </w:p>
    <w:p w14:paraId="2E855EFA" w14:textId="328C1E4F" w:rsidR="00F24B31" w:rsidRDefault="00675DBA" w:rsidP="00BF75F3">
      <w:pPr>
        <w:jc w:val="both"/>
        <w:rPr>
          <w:rFonts w:ascii="Arial Narrow" w:eastAsia="Arial Narrow" w:hAnsi="Arial Narrow" w:cs="Arial Narrow"/>
          <w:color w:val="000000" w:themeColor="text1"/>
          <w:sz w:val="20"/>
          <w:szCs w:val="20"/>
        </w:rPr>
      </w:pPr>
      <w:r>
        <w:rPr>
          <w:rFonts w:ascii="Arial Narrow" w:eastAsia="Arial Narrow" w:hAnsi="Arial Narrow" w:cs="Arial Narrow"/>
          <w:color w:val="000000" w:themeColor="text1"/>
          <w:sz w:val="20"/>
          <w:szCs w:val="20"/>
        </w:rPr>
        <w:t xml:space="preserve">Así, la </w:t>
      </w:r>
      <w:r w:rsidR="00C26B9E">
        <w:rPr>
          <w:rFonts w:ascii="Arial Narrow" w:eastAsia="Arial Narrow" w:hAnsi="Arial Narrow" w:cs="Arial Narrow"/>
          <w:color w:val="000000" w:themeColor="text1"/>
          <w:sz w:val="20"/>
          <w:szCs w:val="20"/>
        </w:rPr>
        <w:t>Direcci</w:t>
      </w:r>
      <w:r>
        <w:rPr>
          <w:rFonts w:ascii="Arial Narrow" w:eastAsia="Arial Narrow" w:hAnsi="Arial Narrow" w:cs="Arial Narrow"/>
          <w:color w:val="000000" w:themeColor="text1"/>
          <w:sz w:val="20"/>
          <w:szCs w:val="20"/>
        </w:rPr>
        <w:t>ón Jurídica</w:t>
      </w:r>
      <w:r w:rsidR="00C26B9E">
        <w:rPr>
          <w:rFonts w:ascii="Arial Narrow" w:eastAsia="Arial Narrow" w:hAnsi="Arial Narrow" w:cs="Arial Narrow"/>
          <w:color w:val="000000" w:themeColor="text1"/>
          <w:sz w:val="20"/>
          <w:szCs w:val="20"/>
        </w:rPr>
        <w:t xml:space="preserve"> de</w:t>
      </w:r>
      <w:r w:rsidR="00F24B31">
        <w:rPr>
          <w:rFonts w:ascii="Arial Narrow" w:eastAsia="Arial Narrow" w:hAnsi="Arial Narrow" w:cs="Arial Narrow"/>
          <w:color w:val="000000" w:themeColor="text1"/>
          <w:sz w:val="20"/>
          <w:szCs w:val="20"/>
        </w:rPr>
        <w:t xml:space="preserve"> la Unidad de Gestión</w:t>
      </w:r>
      <w:r w:rsidR="00F24B31" w:rsidRPr="00F24B31">
        <w:rPr>
          <w:rFonts w:ascii="Arial Narrow" w:eastAsia="Arial Narrow" w:hAnsi="Arial Narrow" w:cs="Arial Narrow"/>
          <w:color w:val="000000" w:themeColor="text1"/>
          <w:sz w:val="20"/>
          <w:szCs w:val="20"/>
        </w:rPr>
        <w:t xml:space="preserve"> para suplir la presente necesidad requiere celebrar un contrato de prestación de servicios</w:t>
      </w:r>
      <w:r w:rsidR="00F24B31">
        <w:rPr>
          <w:rFonts w:ascii="Arial Narrow" w:eastAsia="Arial Narrow" w:hAnsi="Arial Narrow" w:cs="Arial Narrow"/>
          <w:color w:val="000000" w:themeColor="text1"/>
          <w:sz w:val="20"/>
          <w:szCs w:val="20"/>
        </w:rPr>
        <w:t xml:space="preserve"> </w:t>
      </w:r>
      <w:r w:rsidR="00F24B31" w:rsidRPr="00F24B31">
        <w:rPr>
          <w:rFonts w:ascii="Arial Narrow" w:eastAsia="Arial Narrow" w:hAnsi="Arial Narrow" w:cs="Arial Narrow"/>
          <w:color w:val="000000" w:themeColor="text1"/>
          <w:sz w:val="20"/>
          <w:szCs w:val="20"/>
        </w:rPr>
        <w:t>profesionales con una persona natural que esté en capacidad de ejecutar el objeto del contrato y que demuestre la</w:t>
      </w:r>
      <w:r w:rsidR="00F24B31">
        <w:rPr>
          <w:rFonts w:ascii="Arial Narrow" w:eastAsia="Arial Narrow" w:hAnsi="Arial Narrow" w:cs="Arial Narrow"/>
          <w:color w:val="000000" w:themeColor="text1"/>
          <w:sz w:val="20"/>
          <w:szCs w:val="20"/>
        </w:rPr>
        <w:t xml:space="preserve"> </w:t>
      </w:r>
      <w:r w:rsidR="00F24B31" w:rsidRPr="00F24B31">
        <w:rPr>
          <w:rFonts w:ascii="Arial Narrow" w:eastAsia="Arial Narrow" w:hAnsi="Arial Narrow" w:cs="Arial Narrow"/>
          <w:color w:val="000000" w:themeColor="text1"/>
          <w:sz w:val="20"/>
          <w:szCs w:val="20"/>
        </w:rPr>
        <w:t>idoneidad y la experiencia directamente relacionada</w:t>
      </w:r>
      <w:r w:rsidR="00F24B31">
        <w:rPr>
          <w:rFonts w:ascii="Arial Narrow" w:eastAsia="Arial Narrow" w:hAnsi="Arial Narrow" w:cs="Arial Narrow"/>
          <w:color w:val="000000" w:themeColor="text1"/>
          <w:sz w:val="20"/>
          <w:szCs w:val="20"/>
        </w:rPr>
        <w:t>.</w:t>
      </w:r>
    </w:p>
    <w:p w14:paraId="0840E9D7" w14:textId="77777777" w:rsidR="004E0B8C" w:rsidRDefault="004E0B8C" w:rsidP="03D1065E">
      <w:pPr>
        <w:jc w:val="both"/>
        <w:rPr>
          <w:rFonts w:ascii="Arial Narrow" w:eastAsia="Arial Narrow" w:hAnsi="Arial Narrow" w:cs="Arial Narrow"/>
          <w:color w:val="000000" w:themeColor="text1"/>
          <w:sz w:val="20"/>
          <w:szCs w:val="20"/>
        </w:rPr>
      </w:pPr>
    </w:p>
    <w:p w14:paraId="57DFA54A" w14:textId="31378649" w:rsidR="00595419" w:rsidRPr="0065040F" w:rsidRDefault="004665B3" w:rsidP="0067587E">
      <w:pPr>
        <w:pStyle w:val="Sinespaciado"/>
        <w:jc w:val="both"/>
        <w:rPr>
          <w:rFonts w:ascii="Arial Narrow" w:eastAsia="Arial Narrow" w:hAnsi="Arial Narrow"/>
          <w:iCs/>
          <w:sz w:val="20"/>
          <w:szCs w:val="20"/>
        </w:rPr>
      </w:pPr>
      <w:r w:rsidRPr="004665B3">
        <w:rPr>
          <w:rFonts w:ascii="Arial Narrow" w:eastAsia="Arial Narrow" w:hAnsi="Arial Narrow" w:cs="Arial Narrow"/>
          <w:sz w:val="20"/>
          <w:szCs w:val="20"/>
          <w:lang w:eastAsia="es-MX"/>
        </w:rPr>
        <w:t>Finalmente, es importante aclarar que si bien el Comité Fiduciario, en sesión del 31 de enero de 2025 (Acta No. 67), aprobó el Plan Anual de Adquisiciones y Compras 2025 para la Unidad de Gestión del Patrimonio Autónomo AEROCAFÉ, en la sesión del 26 de junio de 2025 se facultó al Gerente de la Unidad de Gestión para realizar las modificaciones que sean necesarias al interior de cada uno de los conceptos relacionados (Operación–Nación. Inversión–Nación e Inversión–Región). Ahora bien, teniendo en cuenta también la aprobación del PAAC 2026 en sesión del 19 de diciembre de 2025, se contempla en el numeral 1 del rubro de obras e interventoría - Construcción de obras lado aire y complementarias un valor total de presupuesto aprobado y saldo de $32.387.333.421.</w:t>
      </w:r>
    </w:p>
    <w:p w14:paraId="4308DF7F" w14:textId="77777777" w:rsidR="0041070F" w:rsidRPr="0065040F" w:rsidRDefault="0041070F" w:rsidP="0067587E">
      <w:pPr>
        <w:pStyle w:val="Sinespaciado"/>
        <w:jc w:val="both"/>
        <w:rPr>
          <w:rFonts w:ascii="Arial Narrow" w:eastAsia="Arial Narrow" w:hAnsi="Arial Narrow"/>
          <w:iCs/>
          <w:sz w:val="20"/>
          <w:szCs w:val="20"/>
        </w:rPr>
      </w:pPr>
    </w:p>
    <w:p w14:paraId="44DF9592" w14:textId="1C5047E2" w:rsidR="00573128" w:rsidRPr="0065040F" w:rsidRDefault="00573128" w:rsidP="0093451E">
      <w:pPr>
        <w:pStyle w:val="Sinespaciado"/>
        <w:numPr>
          <w:ilvl w:val="0"/>
          <w:numId w:val="10"/>
        </w:numPr>
        <w:ind w:left="426" w:hanging="426"/>
        <w:jc w:val="both"/>
        <w:rPr>
          <w:rFonts w:ascii="Arial Narrow" w:hAnsi="Arial Narrow"/>
          <w:b/>
          <w:bCs/>
          <w:sz w:val="20"/>
          <w:szCs w:val="20"/>
        </w:rPr>
      </w:pPr>
      <w:r w:rsidRPr="0065040F">
        <w:rPr>
          <w:rFonts w:ascii="Arial Narrow" w:hAnsi="Arial Narrow"/>
          <w:b/>
          <w:bCs/>
          <w:sz w:val="20"/>
          <w:szCs w:val="20"/>
          <w:lang w:val="es-MX"/>
        </w:rPr>
        <w:t xml:space="preserve">DEFINICIÓN DE LA MODALIDAD DE CONTRATACIÓN APLICABLE </w:t>
      </w:r>
    </w:p>
    <w:p w14:paraId="4EF1CC56" w14:textId="7A9BC39B" w:rsidR="00573128" w:rsidRPr="0065040F" w:rsidRDefault="00573128" w:rsidP="0067587E">
      <w:pPr>
        <w:pStyle w:val="Sinespaciado"/>
        <w:jc w:val="both"/>
        <w:rPr>
          <w:rFonts w:ascii="Arial Narrow" w:hAnsi="Arial Narrow"/>
          <w:b/>
          <w:bCs/>
          <w:sz w:val="20"/>
          <w:szCs w:val="20"/>
          <w:lang w:eastAsia="es-ES"/>
        </w:rPr>
      </w:pPr>
    </w:p>
    <w:p w14:paraId="01250E25" w14:textId="208463DC" w:rsidR="00EA30D8" w:rsidRPr="0065040F" w:rsidRDefault="00C848FD" w:rsidP="0067587E">
      <w:pPr>
        <w:pStyle w:val="Sinespaciado"/>
        <w:jc w:val="both"/>
        <w:rPr>
          <w:rFonts w:ascii="Arial Narrow" w:hAnsi="Arial Narrow"/>
          <w:sz w:val="20"/>
          <w:szCs w:val="20"/>
        </w:rPr>
      </w:pPr>
      <w:r w:rsidRPr="0065040F">
        <w:rPr>
          <w:rFonts w:ascii="Arial Narrow" w:hAnsi="Arial Narrow"/>
          <w:sz w:val="20"/>
          <w:szCs w:val="20"/>
        </w:rPr>
        <w:t>La modalidad de selección corresponde a contratación directa, toda vez que el contrato a suscribir es un contrato de los que trata el literal (b) del numeral (3.3) del Manual de Contratación del Patrimonio Autónomo, el cual dispone que esta modalidad de contratación se utilizará para</w:t>
      </w:r>
      <w:r w:rsidRPr="00237529">
        <w:rPr>
          <w:rFonts w:ascii="Arial Narrow" w:hAnsi="Arial Narrow"/>
          <w:i/>
          <w:iCs/>
          <w:sz w:val="20"/>
          <w:szCs w:val="20"/>
        </w:rPr>
        <w:t xml:space="preserve">: “v) </w:t>
      </w:r>
      <w:r w:rsidRPr="00237529">
        <w:rPr>
          <w:rFonts w:ascii="Arial Narrow" w:hAnsi="Arial Narrow"/>
          <w:b/>
          <w:bCs/>
          <w:i/>
          <w:iCs/>
          <w:sz w:val="20"/>
          <w:szCs w:val="20"/>
          <w:u w:val="single"/>
        </w:rPr>
        <w:t>Contratos de prestación de servicios profesionales</w:t>
      </w:r>
      <w:r w:rsidRPr="00237529">
        <w:rPr>
          <w:rFonts w:ascii="Arial Narrow" w:hAnsi="Arial Narrow"/>
          <w:i/>
          <w:iCs/>
          <w:sz w:val="20"/>
          <w:szCs w:val="20"/>
        </w:rPr>
        <w:t>, de corretaje de seguros, de seguros, de servicios temporales y los relacionados con la contratación del personal de la Unidad de Gestión”.</w:t>
      </w:r>
      <w:r w:rsidRPr="0065040F">
        <w:rPr>
          <w:rFonts w:ascii="Arial Narrow" w:hAnsi="Arial Narrow"/>
          <w:sz w:val="20"/>
          <w:szCs w:val="20"/>
        </w:rPr>
        <w:t xml:space="preserve"> Subrayado y negrilla fuera de texto.</w:t>
      </w:r>
    </w:p>
    <w:p w14:paraId="11F7BE20" w14:textId="77777777" w:rsidR="00C848FD" w:rsidRPr="0065040F" w:rsidRDefault="00C848FD" w:rsidP="0067587E">
      <w:pPr>
        <w:pStyle w:val="Sinespaciado"/>
        <w:jc w:val="both"/>
        <w:rPr>
          <w:rFonts w:ascii="Arial Narrow" w:hAnsi="Arial Narrow"/>
          <w:sz w:val="20"/>
          <w:szCs w:val="20"/>
        </w:rPr>
      </w:pPr>
    </w:p>
    <w:p w14:paraId="3F1A144D" w14:textId="6A52A056" w:rsidR="00573128" w:rsidRPr="0065040F" w:rsidRDefault="00573128" w:rsidP="0093451E">
      <w:pPr>
        <w:pStyle w:val="Sinespaciado"/>
        <w:numPr>
          <w:ilvl w:val="0"/>
          <w:numId w:val="10"/>
        </w:numPr>
        <w:ind w:left="426" w:hanging="426"/>
        <w:jc w:val="both"/>
        <w:rPr>
          <w:rFonts w:ascii="Arial Narrow" w:hAnsi="Arial Narrow"/>
          <w:b/>
          <w:bCs/>
          <w:sz w:val="20"/>
          <w:szCs w:val="20"/>
        </w:rPr>
      </w:pPr>
      <w:r w:rsidRPr="0065040F">
        <w:rPr>
          <w:rFonts w:ascii="Arial Narrow" w:hAnsi="Arial Narrow"/>
          <w:b/>
          <w:bCs/>
          <w:sz w:val="20"/>
          <w:szCs w:val="20"/>
        </w:rPr>
        <w:t xml:space="preserve">DESCRIPCIÓN DEL OBJETO Y EL ALCANCE DEL SERVICIO A CONTRATAR </w:t>
      </w:r>
    </w:p>
    <w:p w14:paraId="5B8BB8E0" w14:textId="77777777" w:rsidR="00EA30D8" w:rsidRPr="0065040F" w:rsidRDefault="00EA30D8" w:rsidP="0067587E">
      <w:pPr>
        <w:pStyle w:val="Sinespaciado"/>
        <w:jc w:val="both"/>
        <w:rPr>
          <w:rFonts w:ascii="Arial Narrow" w:hAnsi="Arial Narrow"/>
          <w:sz w:val="20"/>
          <w:szCs w:val="20"/>
        </w:rPr>
      </w:pPr>
    </w:p>
    <w:p w14:paraId="6689A6C3" w14:textId="294A6DC2" w:rsidR="00573128" w:rsidRPr="0065040F" w:rsidRDefault="00573128" w:rsidP="00E7031C">
      <w:pPr>
        <w:pStyle w:val="Sinespaciado"/>
        <w:numPr>
          <w:ilvl w:val="1"/>
          <w:numId w:val="10"/>
        </w:numPr>
        <w:ind w:left="426"/>
        <w:rPr>
          <w:rFonts w:ascii="Arial Narrow" w:hAnsi="Arial Narrow"/>
          <w:b/>
          <w:bCs/>
          <w:sz w:val="20"/>
          <w:szCs w:val="20"/>
          <w:lang w:eastAsia="es-ES"/>
        </w:rPr>
      </w:pPr>
      <w:bookmarkStart w:id="2" w:name="OLE_LINK1"/>
      <w:r w:rsidRPr="0065040F">
        <w:rPr>
          <w:rFonts w:ascii="Arial Narrow" w:hAnsi="Arial Narrow"/>
          <w:b/>
          <w:bCs/>
          <w:sz w:val="20"/>
          <w:szCs w:val="20"/>
          <w:lang w:eastAsia="es-ES"/>
        </w:rPr>
        <w:t xml:space="preserve">OBJETO </w:t>
      </w:r>
    </w:p>
    <w:p w14:paraId="49CF6A0B" w14:textId="77777777" w:rsidR="00573128" w:rsidRPr="0065040F" w:rsidRDefault="00573128" w:rsidP="0067587E">
      <w:pPr>
        <w:pStyle w:val="Sinespaciado"/>
        <w:jc w:val="both"/>
        <w:rPr>
          <w:rFonts w:ascii="Arial Narrow" w:hAnsi="Arial Narrow"/>
          <w:sz w:val="20"/>
          <w:szCs w:val="20"/>
        </w:rPr>
      </w:pPr>
    </w:p>
    <w:p w14:paraId="6A024090" w14:textId="263FFC34" w:rsidR="00AC6A42" w:rsidRPr="000E0EC6" w:rsidRDefault="00AC6A42" w:rsidP="00AC6A42">
      <w:pPr>
        <w:pStyle w:val="Sinespaciado"/>
        <w:jc w:val="both"/>
        <w:rPr>
          <w:rFonts w:ascii="Arial Narrow" w:hAnsi="Arial Narrow"/>
          <w:sz w:val="21"/>
          <w:szCs w:val="21"/>
          <w:lang w:eastAsia="es-ES"/>
        </w:rPr>
      </w:pPr>
      <w:r w:rsidRPr="000E0EC6">
        <w:rPr>
          <w:rFonts w:ascii="Arial Narrow" w:hAnsi="Arial Narrow"/>
          <w:sz w:val="21"/>
          <w:szCs w:val="21"/>
          <w:lang w:eastAsia="es-ES"/>
        </w:rPr>
        <w:t xml:space="preserve">PRESTAR SERVICIOS PROFESIONALES PARA ADELANTAR LA </w:t>
      </w:r>
      <w:r w:rsidR="00EC61CD" w:rsidRPr="000E0EC6">
        <w:rPr>
          <w:rFonts w:ascii="Arial Narrow" w:hAnsi="Arial Narrow"/>
          <w:sz w:val="21"/>
          <w:szCs w:val="21"/>
          <w:lang w:eastAsia="es-ES"/>
        </w:rPr>
        <w:t>REVISI</w:t>
      </w:r>
      <w:r w:rsidR="00506830" w:rsidRPr="000E0EC6">
        <w:rPr>
          <w:rFonts w:ascii="Arial Narrow" w:hAnsi="Arial Narrow"/>
          <w:sz w:val="21"/>
          <w:szCs w:val="21"/>
          <w:lang w:eastAsia="es-ES"/>
        </w:rPr>
        <w:t>Ò</w:t>
      </w:r>
      <w:r w:rsidR="00EC61CD" w:rsidRPr="000E0EC6">
        <w:rPr>
          <w:rFonts w:ascii="Arial Narrow" w:hAnsi="Arial Narrow"/>
          <w:sz w:val="21"/>
          <w:szCs w:val="21"/>
          <w:lang w:eastAsia="es-ES"/>
        </w:rPr>
        <w:t>N</w:t>
      </w:r>
      <w:r w:rsidR="008228D5" w:rsidRPr="000E0EC6">
        <w:rPr>
          <w:rFonts w:ascii="Arial Narrow" w:hAnsi="Arial Narrow"/>
          <w:sz w:val="21"/>
          <w:szCs w:val="21"/>
          <w:lang w:eastAsia="es-ES"/>
        </w:rPr>
        <w:t xml:space="preserve">, </w:t>
      </w:r>
      <w:r w:rsidR="00EC61CD" w:rsidRPr="000E0EC6">
        <w:rPr>
          <w:rFonts w:ascii="Arial Narrow" w:hAnsi="Arial Narrow"/>
          <w:sz w:val="21"/>
          <w:szCs w:val="21"/>
          <w:lang w:eastAsia="es-ES"/>
        </w:rPr>
        <w:t>AN</w:t>
      </w:r>
      <w:r w:rsidR="00506830" w:rsidRPr="000E0EC6">
        <w:rPr>
          <w:rFonts w:ascii="Arial Narrow" w:hAnsi="Arial Narrow"/>
          <w:sz w:val="21"/>
          <w:szCs w:val="21"/>
          <w:lang w:eastAsia="es-ES"/>
        </w:rPr>
        <w:t>À</w:t>
      </w:r>
      <w:r w:rsidR="00EC61CD" w:rsidRPr="000E0EC6">
        <w:rPr>
          <w:rFonts w:ascii="Arial Narrow" w:hAnsi="Arial Narrow"/>
          <w:sz w:val="21"/>
          <w:szCs w:val="21"/>
          <w:lang w:eastAsia="es-ES"/>
        </w:rPr>
        <w:t>LISIS</w:t>
      </w:r>
      <w:r w:rsidR="007875BE">
        <w:rPr>
          <w:rFonts w:ascii="Arial Narrow" w:hAnsi="Arial Narrow"/>
          <w:sz w:val="21"/>
          <w:szCs w:val="21"/>
          <w:lang w:eastAsia="es-ES"/>
        </w:rPr>
        <w:t>, SEGUIMIENTO</w:t>
      </w:r>
      <w:r w:rsidR="00EC61CD" w:rsidRPr="000E0EC6">
        <w:rPr>
          <w:rFonts w:ascii="Arial Narrow" w:hAnsi="Arial Narrow"/>
          <w:sz w:val="21"/>
          <w:szCs w:val="21"/>
          <w:lang w:eastAsia="es-ES"/>
        </w:rPr>
        <w:t xml:space="preserve"> JUR</w:t>
      </w:r>
      <w:r w:rsidR="00506830" w:rsidRPr="000E0EC6">
        <w:rPr>
          <w:rFonts w:ascii="Arial Narrow" w:hAnsi="Arial Narrow"/>
          <w:sz w:val="21"/>
          <w:szCs w:val="21"/>
          <w:lang w:eastAsia="es-ES"/>
        </w:rPr>
        <w:t>Ì</w:t>
      </w:r>
      <w:r w:rsidR="00EC61CD" w:rsidRPr="000E0EC6">
        <w:rPr>
          <w:rFonts w:ascii="Arial Narrow" w:hAnsi="Arial Narrow"/>
          <w:sz w:val="21"/>
          <w:szCs w:val="21"/>
          <w:lang w:eastAsia="es-ES"/>
        </w:rPr>
        <w:t>DICO DE</w:t>
      </w:r>
      <w:r w:rsidR="00F02E05" w:rsidRPr="000E0EC6">
        <w:rPr>
          <w:rFonts w:ascii="Arial Narrow" w:hAnsi="Arial Narrow"/>
          <w:sz w:val="21"/>
          <w:szCs w:val="21"/>
          <w:lang w:eastAsia="es-ES"/>
        </w:rPr>
        <w:t xml:space="preserve">L ESTADO ACTUAL </w:t>
      </w:r>
      <w:r w:rsidR="00455788" w:rsidRPr="000E0EC6">
        <w:rPr>
          <w:rFonts w:ascii="Arial Narrow" w:hAnsi="Arial Narrow"/>
          <w:sz w:val="21"/>
          <w:szCs w:val="21"/>
          <w:lang w:eastAsia="es-ES"/>
        </w:rPr>
        <w:t xml:space="preserve">DE </w:t>
      </w:r>
      <w:r w:rsidR="007875BE">
        <w:rPr>
          <w:rFonts w:ascii="Arial Narrow" w:hAnsi="Arial Narrow"/>
          <w:sz w:val="21"/>
          <w:szCs w:val="21"/>
          <w:lang w:eastAsia="es-ES"/>
        </w:rPr>
        <w:t>LA SITUACIÓN PREDIAL DEL PROYECTO AEROPUERTO DEL CAFÉ</w:t>
      </w:r>
      <w:r w:rsidR="00904BD5">
        <w:rPr>
          <w:rFonts w:ascii="Arial Narrow" w:hAnsi="Arial Narrow"/>
          <w:sz w:val="21"/>
          <w:szCs w:val="21"/>
          <w:lang w:eastAsia="es-ES"/>
        </w:rPr>
        <w:t xml:space="preserve">, ASÍ COMO DE LAS </w:t>
      </w:r>
      <w:r w:rsidR="008B3315" w:rsidRPr="000E0EC6">
        <w:rPr>
          <w:rFonts w:ascii="Arial Narrow" w:eastAsia="Arial Narrow" w:hAnsi="Arial Narrow" w:cs="Arial Narrow"/>
          <w:color w:val="000000" w:themeColor="text1"/>
          <w:sz w:val="21"/>
          <w:szCs w:val="21"/>
        </w:rPr>
        <w:t>ZONAS DE DISPOSICIÓN DE MATERIAL DE EXCAVACIÓN SOBRANTE (ZODMES)</w:t>
      </w:r>
      <w:r w:rsidR="0009319E">
        <w:rPr>
          <w:rFonts w:ascii="Arial Narrow" w:eastAsia="Arial Narrow" w:hAnsi="Arial Narrow" w:cs="Arial Narrow"/>
          <w:color w:val="000000" w:themeColor="text1"/>
          <w:sz w:val="21"/>
          <w:szCs w:val="21"/>
        </w:rPr>
        <w:t xml:space="preserve">, Y EL ACOMPAÑAMIENTO A LA DIRECCIÓN JURÍDICA </w:t>
      </w:r>
      <w:r w:rsidR="009D65A4">
        <w:rPr>
          <w:rFonts w:ascii="Arial Narrow" w:eastAsia="Arial Narrow" w:hAnsi="Arial Narrow" w:cs="Arial Narrow"/>
          <w:color w:val="000000" w:themeColor="text1"/>
          <w:sz w:val="21"/>
          <w:szCs w:val="21"/>
        </w:rPr>
        <w:t xml:space="preserve">EN </w:t>
      </w:r>
      <w:r w:rsidR="0009319E">
        <w:rPr>
          <w:rFonts w:ascii="Arial Narrow" w:eastAsia="Arial Narrow" w:hAnsi="Arial Narrow" w:cs="Arial Narrow"/>
          <w:color w:val="000000" w:themeColor="text1"/>
          <w:sz w:val="21"/>
          <w:szCs w:val="21"/>
        </w:rPr>
        <w:t>TEMAS LITIGIOSOS QUE SE ADELANTEN EN LA REGIÓN.</w:t>
      </w:r>
    </w:p>
    <w:p w14:paraId="3A73A2BE" w14:textId="77777777" w:rsidR="00AC6A42" w:rsidRDefault="00AC6A42" w:rsidP="00AC6A42">
      <w:pPr>
        <w:pStyle w:val="Sinespaciado"/>
        <w:jc w:val="both"/>
        <w:rPr>
          <w:rFonts w:ascii="Arial Narrow" w:hAnsi="Arial Narrow"/>
          <w:sz w:val="21"/>
          <w:szCs w:val="21"/>
          <w:lang w:eastAsia="es-ES"/>
        </w:rPr>
      </w:pPr>
    </w:p>
    <w:p w14:paraId="375E4297" w14:textId="3287AF2A" w:rsidR="003026D6" w:rsidRDefault="00AC6A42" w:rsidP="00E7031C">
      <w:pPr>
        <w:pStyle w:val="Sinespaciado"/>
        <w:numPr>
          <w:ilvl w:val="1"/>
          <w:numId w:val="10"/>
        </w:numPr>
        <w:ind w:left="426"/>
        <w:jc w:val="both"/>
        <w:rPr>
          <w:rFonts w:ascii="Arial Narrow" w:hAnsi="Arial Narrow"/>
          <w:b/>
          <w:bCs/>
          <w:sz w:val="20"/>
          <w:szCs w:val="20"/>
          <w:lang w:eastAsia="es-ES"/>
        </w:rPr>
      </w:pPr>
      <w:r w:rsidRPr="003026D6">
        <w:rPr>
          <w:rFonts w:ascii="Arial Narrow" w:hAnsi="Arial Narrow"/>
          <w:b/>
          <w:bCs/>
          <w:sz w:val="20"/>
          <w:szCs w:val="20"/>
          <w:lang w:eastAsia="es-ES"/>
        </w:rPr>
        <w:t>ALCANCE</w:t>
      </w:r>
    </w:p>
    <w:p w14:paraId="5AC81695" w14:textId="77777777" w:rsidR="003026D6" w:rsidRDefault="003026D6" w:rsidP="003026D6">
      <w:pPr>
        <w:pStyle w:val="Sinespaciado"/>
        <w:jc w:val="both"/>
        <w:rPr>
          <w:rFonts w:ascii="Arial Narrow" w:hAnsi="Arial Narrow"/>
          <w:b/>
          <w:bCs/>
          <w:sz w:val="20"/>
          <w:szCs w:val="20"/>
          <w:lang w:eastAsia="es-ES"/>
        </w:rPr>
      </w:pPr>
    </w:p>
    <w:p w14:paraId="40DF3FF4" w14:textId="10F74928" w:rsidR="008D63B6" w:rsidRPr="0009319E" w:rsidRDefault="008D63B6" w:rsidP="008D63B6">
      <w:pPr>
        <w:jc w:val="both"/>
        <w:rPr>
          <w:rFonts w:ascii="Arial Narrow" w:hAnsi="Arial Narrow"/>
          <w:sz w:val="21"/>
          <w:szCs w:val="21"/>
        </w:rPr>
      </w:pPr>
      <w:r w:rsidRPr="0009319E">
        <w:rPr>
          <w:rFonts w:ascii="Arial Narrow" w:hAnsi="Arial Narrow"/>
          <w:sz w:val="21"/>
          <w:szCs w:val="21"/>
        </w:rPr>
        <w:t>E</w:t>
      </w:r>
      <w:r w:rsidR="0054046B" w:rsidRPr="0009319E">
        <w:rPr>
          <w:rFonts w:ascii="Arial Narrow" w:hAnsi="Arial Narrow"/>
          <w:sz w:val="21"/>
          <w:szCs w:val="21"/>
        </w:rPr>
        <w:t>l a</w:t>
      </w:r>
      <w:r w:rsidRPr="0009319E">
        <w:rPr>
          <w:rFonts w:ascii="Arial Narrow" w:hAnsi="Arial Narrow"/>
          <w:sz w:val="21"/>
          <w:szCs w:val="21"/>
        </w:rPr>
        <w:t xml:space="preserve">lcance tiene por objeto la prestación de servicios profesionales, por parte del contratista, dirigidos a apoyar de manera integral la </w:t>
      </w:r>
      <w:r w:rsidR="00194085" w:rsidRPr="0009319E">
        <w:rPr>
          <w:rFonts w:ascii="Arial Narrow" w:hAnsi="Arial Narrow"/>
          <w:sz w:val="21"/>
          <w:szCs w:val="21"/>
        </w:rPr>
        <w:t>revisión</w:t>
      </w:r>
      <w:r w:rsidRPr="0009319E">
        <w:rPr>
          <w:rFonts w:ascii="Arial Narrow" w:hAnsi="Arial Narrow"/>
          <w:sz w:val="21"/>
          <w:szCs w:val="21"/>
        </w:rPr>
        <w:t xml:space="preserve">, </w:t>
      </w:r>
      <w:r w:rsidR="00194085" w:rsidRPr="0009319E">
        <w:rPr>
          <w:rFonts w:ascii="Arial Narrow" w:hAnsi="Arial Narrow"/>
          <w:sz w:val="21"/>
          <w:szCs w:val="21"/>
        </w:rPr>
        <w:t>análisis</w:t>
      </w:r>
      <w:r w:rsidRPr="0009319E">
        <w:rPr>
          <w:rFonts w:ascii="Arial Narrow" w:hAnsi="Arial Narrow"/>
          <w:sz w:val="21"/>
          <w:szCs w:val="21"/>
        </w:rPr>
        <w:t>, seguimiento</w:t>
      </w:r>
      <w:r w:rsidR="00DC741F" w:rsidRPr="0009319E">
        <w:rPr>
          <w:rFonts w:ascii="Arial Narrow" w:hAnsi="Arial Narrow"/>
          <w:sz w:val="21"/>
          <w:szCs w:val="21"/>
        </w:rPr>
        <w:t xml:space="preserve"> y acompañamiento </w:t>
      </w:r>
      <w:r w:rsidR="00194085" w:rsidRPr="0009319E">
        <w:rPr>
          <w:rFonts w:ascii="Arial Narrow" w:hAnsi="Arial Narrow"/>
          <w:sz w:val="21"/>
          <w:szCs w:val="21"/>
        </w:rPr>
        <w:t>jurídico</w:t>
      </w:r>
      <w:r w:rsidR="0054046B" w:rsidRPr="0009319E">
        <w:rPr>
          <w:rFonts w:ascii="Arial Narrow" w:hAnsi="Arial Narrow"/>
          <w:sz w:val="21"/>
          <w:szCs w:val="21"/>
        </w:rPr>
        <w:t xml:space="preserve"> y técnico</w:t>
      </w:r>
      <w:r w:rsidR="00DC741F" w:rsidRPr="0009319E">
        <w:rPr>
          <w:rFonts w:ascii="Arial Narrow" w:hAnsi="Arial Narrow"/>
          <w:sz w:val="21"/>
          <w:szCs w:val="21"/>
        </w:rPr>
        <w:t xml:space="preserve"> </w:t>
      </w:r>
      <w:r w:rsidR="00465AA1" w:rsidRPr="0009319E">
        <w:rPr>
          <w:rFonts w:ascii="Arial Narrow" w:hAnsi="Arial Narrow"/>
          <w:sz w:val="21"/>
          <w:szCs w:val="21"/>
        </w:rPr>
        <w:t xml:space="preserve">a </w:t>
      </w:r>
      <w:r w:rsidR="00D94C35" w:rsidRPr="0009319E">
        <w:rPr>
          <w:rFonts w:ascii="Arial Narrow" w:hAnsi="Arial Narrow"/>
          <w:sz w:val="21"/>
          <w:szCs w:val="21"/>
        </w:rPr>
        <w:t xml:space="preserve">los contratos </w:t>
      </w:r>
      <w:r w:rsidR="0009319E">
        <w:rPr>
          <w:rFonts w:ascii="Arial Narrow" w:hAnsi="Arial Narrow"/>
          <w:sz w:val="21"/>
          <w:szCs w:val="21"/>
        </w:rPr>
        <w:t>que se s</w:t>
      </w:r>
      <w:r w:rsidR="00965A7B">
        <w:rPr>
          <w:rFonts w:ascii="Arial Narrow" w:hAnsi="Arial Narrow"/>
          <w:sz w:val="21"/>
          <w:szCs w:val="21"/>
        </w:rPr>
        <w:t xml:space="preserve">uscriban para las </w:t>
      </w:r>
      <w:r w:rsidR="00194085" w:rsidRPr="0009319E">
        <w:rPr>
          <w:rFonts w:ascii="Arial Narrow" w:eastAsia="Arial Narrow" w:hAnsi="Arial Narrow" w:cs="Arial Narrow"/>
          <w:color w:val="000000" w:themeColor="text1"/>
          <w:sz w:val="21"/>
          <w:szCs w:val="21"/>
        </w:rPr>
        <w:t>Zonas de Disposición de Material de Excavación Sobrante (ZODMES)</w:t>
      </w:r>
      <w:r w:rsidR="00965A7B">
        <w:rPr>
          <w:rFonts w:ascii="Arial Narrow" w:eastAsia="Arial Narrow" w:hAnsi="Arial Narrow" w:cs="Arial Narrow"/>
          <w:color w:val="000000" w:themeColor="text1"/>
          <w:sz w:val="21"/>
          <w:szCs w:val="21"/>
        </w:rPr>
        <w:t xml:space="preserve">, así como de cualquier predio que haga parte del proyecto Aeropuerto del Café. </w:t>
      </w:r>
      <w:r w:rsidR="004471A4">
        <w:rPr>
          <w:rFonts w:ascii="Arial Narrow" w:eastAsia="Arial Narrow" w:hAnsi="Arial Narrow" w:cs="Arial Narrow"/>
          <w:color w:val="000000" w:themeColor="text1"/>
          <w:sz w:val="21"/>
          <w:szCs w:val="21"/>
        </w:rPr>
        <w:t xml:space="preserve">De igual forma, bajo la dirección del </w:t>
      </w:r>
      <w:proofErr w:type="gramStart"/>
      <w:r w:rsidR="004471A4">
        <w:rPr>
          <w:rFonts w:ascii="Arial Narrow" w:eastAsia="Arial Narrow" w:hAnsi="Arial Narrow" w:cs="Arial Narrow"/>
          <w:color w:val="000000" w:themeColor="text1"/>
          <w:sz w:val="21"/>
          <w:szCs w:val="21"/>
        </w:rPr>
        <w:t>Director</w:t>
      </w:r>
      <w:proofErr w:type="gramEnd"/>
      <w:r w:rsidR="004471A4">
        <w:rPr>
          <w:rFonts w:ascii="Arial Narrow" w:eastAsia="Arial Narrow" w:hAnsi="Arial Narrow" w:cs="Arial Narrow"/>
          <w:color w:val="000000" w:themeColor="text1"/>
          <w:sz w:val="21"/>
          <w:szCs w:val="21"/>
        </w:rPr>
        <w:t xml:space="preserve"> Jurídico apoyará la revisión de las actuaciones litigiosas que </w:t>
      </w:r>
      <w:r w:rsidR="00347D1D">
        <w:rPr>
          <w:rFonts w:ascii="Arial Narrow" w:eastAsia="Arial Narrow" w:hAnsi="Arial Narrow" w:cs="Arial Narrow"/>
          <w:color w:val="000000" w:themeColor="text1"/>
          <w:sz w:val="21"/>
          <w:szCs w:val="21"/>
        </w:rPr>
        <w:t xml:space="preserve">se presenten contra el Patrimonio Autónomo en la </w:t>
      </w:r>
      <w:r w:rsidR="004471A4">
        <w:rPr>
          <w:rFonts w:ascii="Arial Narrow" w:eastAsia="Arial Narrow" w:hAnsi="Arial Narrow" w:cs="Arial Narrow"/>
          <w:color w:val="000000" w:themeColor="text1"/>
          <w:sz w:val="21"/>
          <w:szCs w:val="21"/>
        </w:rPr>
        <w:t>región.</w:t>
      </w:r>
    </w:p>
    <w:p w14:paraId="00C65347" w14:textId="27FF3AE0" w:rsidR="0C9A747E" w:rsidRDefault="0C9A747E" w:rsidP="0C9A747E">
      <w:pPr>
        <w:jc w:val="both"/>
        <w:rPr>
          <w:rFonts w:ascii="Arial Narrow" w:hAnsi="Arial Narrow"/>
          <w:sz w:val="21"/>
          <w:szCs w:val="21"/>
        </w:rPr>
      </w:pPr>
    </w:p>
    <w:bookmarkEnd w:id="2"/>
    <w:p w14:paraId="5478DCB5" w14:textId="77777777" w:rsidR="00116276" w:rsidRPr="0065040F" w:rsidRDefault="00116276" w:rsidP="00066417">
      <w:pPr>
        <w:pStyle w:val="Sinespaciado"/>
        <w:jc w:val="both"/>
        <w:rPr>
          <w:rFonts w:ascii="Arial Narrow" w:hAnsi="Arial Narrow"/>
          <w:sz w:val="20"/>
          <w:szCs w:val="20"/>
          <w:lang w:eastAsia="es-ES_tradnl"/>
        </w:rPr>
      </w:pPr>
    </w:p>
    <w:p w14:paraId="4414B110" w14:textId="782CF942" w:rsidR="00573128" w:rsidRPr="005E2C5F" w:rsidRDefault="00573128" w:rsidP="00E7031C">
      <w:pPr>
        <w:pStyle w:val="Sinespaciado"/>
        <w:numPr>
          <w:ilvl w:val="1"/>
          <w:numId w:val="10"/>
        </w:numPr>
        <w:ind w:left="426" w:hanging="426"/>
        <w:jc w:val="both"/>
        <w:rPr>
          <w:rFonts w:ascii="Arial Narrow" w:hAnsi="Arial Narrow"/>
          <w:b/>
          <w:bCs/>
          <w:sz w:val="21"/>
          <w:szCs w:val="21"/>
        </w:rPr>
      </w:pPr>
      <w:r w:rsidRPr="005E2C5F">
        <w:rPr>
          <w:rFonts w:ascii="Arial Narrow" w:hAnsi="Arial Narrow"/>
          <w:b/>
          <w:bCs/>
          <w:sz w:val="21"/>
          <w:szCs w:val="21"/>
        </w:rPr>
        <w:lastRenderedPageBreak/>
        <w:t>OBLIGACIONES GENERALES</w:t>
      </w:r>
    </w:p>
    <w:p w14:paraId="3B3AA960" w14:textId="77777777" w:rsidR="00B335A3" w:rsidRPr="005E2C5F" w:rsidRDefault="00B335A3" w:rsidP="00B335A3">
      <w:pPr>
        <w:pStyle w:val="Sinespaciado"/>
        <w:jc w:val="both"/>
        <w:rPr>
          <w:rFonts w:ascii="Arial Narrow" w:hAnsi="Arial Narrow"/>
          <w:b/>
          <w:bCs/>
          <w:sz w:val="21"/>
          <w:szCs w:val="21"/>
        </w:rPr>
      </w:pPr>
    </w:p>
    <w:p w14:paraId="68ABBAD4" w14:textId="77777777" w:rsidR="002D734D" w:rsidRPr="005E2C5F" w:rsidRDefault="002D734D" w:rsidP="002D734D">
      <w:pPr>
        <w:pStyle w:val="Sinespaciado"/>
        <w:jc w:val="both"/>
        <w:rPr>
          <w:rFonts w:ascii="Arial Narrow" w:hAnsi="Arial Narrow"/>
          <w:sz w:val="21"/>
          <w:szCs w:val="21"/>
        </w:rPr>
      </w:pPr>
      <w:r w:rsidRPr="005E2C5F">
        <w:rPr>
          <w:rFonts w:ascii="Arial Narrow" w:hAnsi="Arial Narrow"/>
          <w:sz w:val="21"/>
          <w:szCs w:val="21"/>
        </w:rPr>
        <w:t>Sin perjuicio de las demás obligaciones que se desprendan del objeto y naturaleza del contrato a celebrar, de aquellas contenidas en otros apartes del presente documento y de las consignadas específicamente en el contenido del contrato, EL CONTRATISTA contrae, entre otras, las siguientes:</w:t>
      </w:r>
    </w:p>
    <w:p w14:paraId="1F2B45C4" w14:textId="77777777" w:rsidR="002D734D" w:rsidRPr="005E2C5F" w:rsidRDefault="002D734D" w:rsidP="002D734D">
      <w:pPr>
        <w:pStyle w:val="Sinespaciado"/>
        <w:jc w:val="both"/>
        <w:rPr>
          <w:rFonts w:ascii="Arial Narrow" w:hAnsi="Arial Narrow"/>
          <w:b/>
          <w:bCs/>
          <w:sz w:val="21"/>
          <w:szCs w:val="21"/>
        </w:rPr>
      </w:pPr>
    </w:p>
    <w:p w14:paraId="5A202626"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Ejecutar de manera oportuna y eficiente el objeto y el alcance del objeto del contrato de acuerdo con las obligaciones establecidas.</w:t>
      </w:r>
    </w:p>
    <w:p w14:paraId="1E64779E"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Mantener la reserva y confidencialidad de la información que obtenga como consecuencia de las actividades que desarrolle para el cumplimiento del objeto del contrato.</w:t>
      </w:r>
    </w:p>
    <w:p w14:paraId="0F4DACE3"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Informar oportunamente de cualquier petición, amenaza de quien actuando por fuera de la ley pretenda obligarlo a hacer u omitir algún acto u ocultar hechos que afecten los intereses del Patrimonio Autónomo.</w:t>
      </w:r>
    </w:p>
    <w:p w14:paraId="31EE34B1"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Mantener actualizado su domicilio durante la vigencia del contrato y seis (6) meses más y presentarse en el momento en que sea requerido por el Patrimonio Autónomo para la suscripción de la correspondiente acta de cierre, en caso de que aplique.</w:t>
      </w:r>
    </w:p>
    <w:p w14:paraId="1A6834EF"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Adelantar oportunamente los trámites y cumplir los requisitos para la ejecución del contrato.</w:t>
      </w:r>
    </w:p>
    <w:p w14:paraId="2AC36501"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Defender en todas sus actuaciones los intereses de la Unidad de Gestión, del Patrimonio Autónomo y obrar con lealtad y buena fe en todas las etapas contractuales.</w:t>
      </w:r>
    </w:p>
    <w:p w14:paraId="2506A956"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Informar oportunamente cualquier anomalía o dificultad que advierta en el desarrollo del contrato y proponer alternativas de solución a las mismas.</w:t>
      </w:r>
    </w:p>
    <w:p w14:paraId="0B9B1725"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Presentar los informes requeridos durante el desarrollo del contrato, de manera oportuna y completa, cuando sea requerido.</w:t>
      </w:r>
    </w:p>
    <w:p w14:paraId="6D4E6C53"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Cumplir con las normas del Sistema General de Riesgos Laborales establecidas en el artículo 2.2.4.2.2.16 del Decreto 1072 de 2015 (cuando se trate de contratos de prestación de servicios profesionales con personas naturales).</w:t>
      </w:r>
    </w:p>
    <w:p w14:paraId="749E9067"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Tener vigente las pólizas hasta su liquidación y/o acta de cierre del contrato, de ser el caso.</w:t>
      </w:r>
    </w:p>
    <w:p w14:paraId="0216C0F9"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Estar al día en el pago de los aportes mensuales al Sistema General de Seguridad Social, en Salud, Pensión y Riesgos laborales, para el caso de personas naturales; para las personas jurídicas, además debe estar al día en el pago de parafiscales, de acuerdo con la normatividad vigente.</w:t>
      </w:r>
    </w:p>
    <w:p w14:paraId="7ED38BCB" w14:textId="6BC3A0FD" w:rsidR="00B8778E" w:rsidRPr="005E2C5F" w:rsidRDefault="00B8778E"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Mantener confidencialidad sobre toda la información a la que tenga acceso en desarrollo del presente contrato, en cumplimiento del deber de reserva profesional</w:t>
      </w:r>
    </w:p>
    <w:p w14:paraId="3DF5C62E" w14:textId="77777777" w:rsidR="002D734D" w:rsidRPr="005E2C5F" w:rsidRDefault="002D734D" w:rsidP="002D734D">
      <w:pPr>
        <w:pStyle w:val="Sinespaciado"/>
        <w:numPr>
          <w:ilvl w:val="0"/>
          <w:numId w:val="2"/>
        </w:numPr>
        <w:ind w:left="426" w:hanging="426"/>
        <w:jc w:val="both"/>
        <w:rPr>
          <w:rFonts w:ascii="Arial Narrow" w:hAnsi="Arial Narrow"/>
          <w:sz w:val="21"/>
          <w:szCs w:val="21"/>
        </w:rPr>
      </w:pPr>
      <w:r w:rsidRPr="005E2C5F">
        <w:rPr>
          <w:rFonts w:ascii="Arial Narrow" w:hAnsi="Arial Narrow"/>
          <w:sz w:val="21"/>
          <w:szCs w:val="21"/>
        </w:rPr>
        <w:t>Las demás que le imponga su condición de contratista, necesarias para garantizar el cabal cumplimiento del objeto contractual</w:t>
      </w:r>
      <w:r w:rsidRPr="005E2C5F">
        <w:rPr>
          <w:rFonts w:ascii="Arial Narrow" w:hAnsi="Arial Narrow"/>
          <w:sz w:val="21"/>
          <w:szCs w:val="21"/>
          <w:lang w:val="es-ES"/>
        </w:rPr>
        <w:t>.</w:t>
      </w:r>
    </w:p>
    <w:p w14:paraId="4FD16180" w14:textId="77777777" w:rsidR="00084E56" w:rsidRPr="005E2C5F" w:rsidRDefault="00084E56" w:rsidP="0067587E">
      <w:pPr>
        <w:pStyle w:val="Sinespaciado"/>
        <w:jc w:val="both"/>
        <w:rPr>
          <w:rFonts w:ascii="Arial Narrow" w:hAnsi="Arial Narrow"/>
          <w:color w:val="FF0000"/>
          <w:sz w:val="21"/>
          <w:szCs w:val="21"/>
        </w:rPr>
      </w:pPr>
    </w:p>
    <w:p w14:paraId="2D137756" w14:textId="713F79C8" w:rsidR="00595419" w:rsidRPr="005E2C5F" w:rsidRDefault="00573128" w:rsidP="00E7031C">
      <w:pPr>
        <w:pStyle w:val="Sinespaciado"/>
        <w:numPr>
          <w:ilvl w:val="1"/>
          <w:numId w:val="10"/>
        </w:numPr>
        <w:ind w:left="426" w:hanging="426"/>
        <w:jc w:val="both"/>
        <w:rPr>
          <w:rFonts w:ascii="Arial Narrow" w:hAnsi="Arial Narrow"/>
          <w:b/>
          <w:sz w:val="21"/>
          <w:szCs w:val="21"/>
        </w:rPr>
      </w:pPr>
      <w:r w:rsidRPr="005E2C5F">
        <w:rPr>
          <w:rFonts w:ascii="Arial Narrow" w:hAnsi="Arial Narrow"/>
          <w:b/>
          <w:sz w:val="21"/>
          <w:szCs w:val="21"/>
        </w:rPr>
        <w:t>OBLIGACIONES ESPECIFICAS POR PARTE DEL CONTRATISTA</w:t>
      </w:r>
    </w:p>
    <w:p w14:paraId="65CDC36C" w14:textId="77777777" w:rsidR="00DE6F7A" w:rsidRPr="005E2C5F" w:rsidRDefault="00DE6F7A" w:rsidP="00DE6F7A">
      <w:pPr>
        <w:pStyle w:val="Sinespaciado"/>
        <w:jc w:val="both"/>
        <w:rPr>
          <w:rFonts w:ascii="Arial Narrow" w:hAnsi="Arial Narrow"/>
          <w:b/>
          <w:sz w:val="21"/>
          <w:szCs w:val="21"/>
        </w:rPr>
      </w:pPr>
    </w:p>
    <w:p w14:paraId="7EBBDF11" w14:textId="77777777" w:rsidR="002D734D" w:rsidRPr="005E2C5F" w:rsidRDefault="002D734D" w:rsidP="002D734D">
      <w:pPr>
        <w:shd w:val="clear" w:color="auto" w:fill="FFFFFF"/>
        <w:jc w:val="both"/>
        <w:rPr>
          <w:rFonts w:ascii="Arial Narrow" w:hAnsi="Arial Narrow" w:cs="Arial"/>
          <w:sz w:val="21"/>
          <w:szCs w:val="21"/>
          <w:lang w:val="es-ES" w:eastAsia="es-ES"/>
        </w:rPr>
      </w:pPr>
      <w:r w:rsidRPr="005E2C5F">
        <w:rPr>
          <w:rFonts w:ascii="Arial Narrow" w:hAnsi="Arial Narrow" w:cs="Arial"/>
          <w:sz w:val="21"/>
          <w:szCs w:val="21"/>
          <w:lang w:val="es-ES" w:eastAsia="es-ES"/>
        </w:rPr>
        <w:t xml:space="preserve">Sin perjuicio de las demás obligaciones que se desprendan de la Constitución Política de la República de Colombia, de las demás normas que regulan la prestación del servicio a contratar y de las particulares que correspondan a la naturaleza del contrato a celebrar, serán obligaciones del contratista: </w:t>
      </w:r>
    </w:p>
    <w:p w14:paraId="6E573CF5" w14:textId="77777777" w:rsidR="00EE68F5" w:rsidRPr="005E2C5F" w:rsidRDefault="00EE68F5" w:rsidP="00EE68F5">
      <w:pPr>
        <w:pStyle w:val="Sinespaciado"/>
        <w:rPr>
          <w:rFonts w:ascii="Arial Narrow" w:hAnsi="Arial Narrow"/>
          <w:sz w:val="21"/>
          <w:szCs w:val="21"/>
          <w:lang w:val="es-ES"/>
        </w:rPr>
      </w:pPr>
    </w:p>
    <w:p w14:paraId="5063AFF3" w14:textId="3EB023C8" w:rsidR="00057370" w:rsidRPr="005E2C5F" w:rsidRDefault="00B33686"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Acompañar jurídic</w:t>
      </w:r>
      <w:r w:rsidR="006E436D" w:rsidRPr="005E2C5F">
        <w:rPr>
          <w:rFonts w:ascii="Arial Narrow" w:hAnsi="Arial Narrow"/>
          <w:sz w:val="21"/>
          <w:szCs w:val="21"/>
          <w:lang w:val="es-ES"/>
        </w:rPr>
        <w:t>a y técnicamente</w:t>
      </w:r>
      <w:r w:rsidRPr="005E2C5F">
        <w:rPr>
          <w:rFonts w:ascii="Arial Narrow" w:hAnsi="Arial Narrow"/>
          <w:sz w:val="21"/>
          <w:szCs w:val="21"/>
          <w:lang w:val="es-ES"/>
        </w:rPr>
        <w:t xml:space="preserve"> a la Unidad de Gestión en </w:t>
      </w:r>
      <w:r w:rsidR="0041140D" w:rsidRPr="005E2C5F">
        <w:rPr>
          <w:rFonts w:ascii="Arial Narrow" w:hAnsi="Arial Narrow"/>
          <w:sz w:val="21"/>
          <w:szCs w:val="21"/>
          <w:lang w:val="es-ES"/>
        </w:rPr>
        <w:t xml:space="preserve">el acompañamiento de la contratación de las </w:t>
      </w:r>
      <w:r w:rsidR="00E976A8" w:rsidRPr="005E2C5F">
        <w:rPr>
          <w:rFonts w:ascii="Arial Narrow" w:eastAsia="Arial Narrow" w:hAnsi="Arial Narrow" w:cs="Arial Narrow"/>
          <w:color w:val="000000" w:themeColor="text1"/>
          <w:sz w:val="21"/>
          <w:szCs w:val="21"/>
        </w:rPr>
        <w:t>Zonas de Disposición de Material de Excavación Sobrante (ZODMES)</w:t>
      </w:r>
      <w:r w:rsidRPr="005E2C5F">
        <w:rPr>
          <w:rFonts w:ascii="Arial Narrow" w:hAnsi="Arial Narrow"/>
          <w:sz w:val="21"/>
          <w:szCs w:val="21"/>
          <w:lang w:val="es-ES"/>
        </w:rPr>
        <w:t>, conforme al régimen jurídico aplicable.</w:t>
      </w:r>
    </w:p>
    <w:p w14:paraId="78129002" w14:textId="6D644104" w:rsidR="00E25AA9" w:rsidRPr="005E2C5F" w:rsidRDefault="00EE68F5"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 xml:space="preserve">Realizar las actividades </w:t>
      </w:r>
      <w:r w:rsidR="00A4420A" w:rsidRPr="005E2C5F">
        <w:rPr>
          <w:rFonts w:ascii="Arial Narrow" w:hAnsi="Arial Narrow"/>
          <w:sz w:val="21"/>
          <w:szCs w:val="21"/>
          <w:lang w:val="es-ES"/>
        </w:rPr>
        <w:t xml:space="preserve">de seguimiento </w:t>
      </w:r>
      <w:r w:rsidR="00057370" w:rsidRPr="005E2C5F">
        <w:rPr>
          <w:rFonts w:ascii="Arial Narrow" w:hAnsi="Arial Narrow"/>
          <w:sz w:val="21"/>
          <w:szCs w:val="21"/>
          <w:lang w:val="es-ES"/>
        </w:rPr>
        <w:t>a la</w:t>
      </w:r>
      <w:r w:rsidR="00963303" w:rsidRPr="005E2C5F">
        <w:rPr>
          <w:rFonts w:ascii="Arial Narrow" w:hAnsi="Arial Narrow"/>
          <w:sz w:val="21"/>
          <w:szCs w:val="21"/>
          <w:lang w:val="es-ES"/>
        </w:rPr>
        <w:t xml:space="preserve"> ejecución contractual </w:t>
      </w:r>
      <w:r w:rsidR="00057370" w:rsidRPr="005E2C5F">
        <w:rPr>
          <w:rFonts w:ascii="Arial Narrow" w:hAnsi="Arial Narrow"/>
          <w:sz w:val="21"/>
          <w:szCs w:val="21"/>
          <w:lang w:val="es-ES"/>
        </w:rPr>
        <w:t>de</w:t>
      </w:r>
      <w:r w:rsidR="00963303" w:rsidRPr="005E2C5F">
        <w:rPr>
          <w:rFonts w:ascii="Arial Narrow" w:hAnsi="Arial Narrow"/>
          <w:sz w:val="21"/>
          <w:szCs w:val="21"/>
          <w:lang w:val="es-ES"/>
        </w:rPr>
        <w:t xml:space="preserve"> los contratos suscritos con los propietarios</w:t>
      </w:r>
      <w:r w:rsidR="00F724AF" w:rsidRPr="005E2C5F">
        <w:rPr>
          <w:rFonts w:ascii="Arial Narrow" w:hAnsi="Arial Narrow"/>
          <w:sz w:val="21"/>
          <w:szCs w:val="21"/>
          <w:lang w:val="es-ES"/>
        </w:rPr>
        <w:t xml:space="preserve"> de las </w:t>
      </w:r>
      <w:r w:rsidR="00F724AF" w:rsidRPr="005E2C5F">
        <w:rPr>
          <w:rFonts w:ascii="Arial Narrow" w:eastAsia="Arial Narrow" w:hAnsi="Arial Narrow" w:cs="Arial Narrow"/>
          <w:color w:val="000000" w:themeColor="text1"/>
          <w:sz w:val="21"/>
          <w:szCs w:val="21"/>
        </w:rPr>
        <w:t>Zonas de Disposición de Material de Excavación Sobrante (ZODMES)</w:t>
      </w:r>
      <w:r w:rsidR="001602AB" w:rsidRPr="005E2C5F">
        <w:rPr>
          <w:rFonts w:ascii="Arial Narrow" w:hAnsi="Arial Narrow"/>
          <w:sz w:val="21"/>
          <w:szCs w:val="21"/>
          <w:lang w:val="es-ES"/>
        </w:rPr>
        <w:t>.</w:t>
      </w:r>
    </w:p>
    <w:p w14:paraId="5421839E" w14:textId="45EAA38C" w:rsidR="000C6D42" w:rsidRPr="005E2C5F" w:rsidRDefault="00EE68F5"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 xml:space="preserve">Realizar la revisión </w:t>
      </w:r>
      <w:r w:rsidR="002036B3" w:rsidRPr="005E2C5F">
        <w:rPr>
          <w:rFonts w:ascii="Arial Narrow" w:hAnsi="Arial Narrow"/>
          <w:sz w:val="21"/>
          <w:szCs w:val="21"/>
          <w:lang w:val="es-ES"/>
        </w:rPr>
        <w:t>y análisis de</w:t>
      </w:r>
      <w:r w:rsidR="00B93734" w:rsidRPr="005E2C5F">
        <w:rPr>
          <w:rFonts w:ascii="Arial Narrow" w:hAnsi="Arial Narrow"/>
          <w:sz w:val="21"/>
          <w:szCs w:val="21"/>
          <w:lang w:val="es-ES"/>
        </w:rPr>
        <w:t xml:space="preserve">l cumplimiento de </w:t>
      </w:r>
      <w:r w:rsidR="002845BD" w:rsidRPr="005E2C5F">
        <w:rPr>
          <w:rFonts w:ascii="Arial Narrow" w:hAnsi="Arial Narrow"/>
          <w:sz w:val="21"/>
          <w:szCs w:val="21"/>
          <w:lang w:val="es-ES"/>
        </w:rPr>
        <w:t xml:space="preserve">la normatividad legal y ambiental </w:t>
      </w:r>
      <w:r w:rsidR="00207881" w:rsidRPr="005E2C5F">
        <w:rPr>
          <w:rFonts w:ascii="Arial Narrow" w:hAnsi="Arial Narrow"/>
          <w:sz w:val="21"/>
          <w:szCs w:val="21"/>
          <w:lang w:val="es-ES"/>
        </w:rPr>
        <w:t>aplicable a</w:t>
      </w:r>
      <w:r w:rsidR="002845BD" w:rsidRPr="005E2C5F">
        <w:rPr>
          <w:rFonts w:ascii="Arial Narrow" w:hAnsi="Arial Narrow"/>
          <w:sz w:val="21"/>
          <w:szCs w:val="21"/>
          <w:lang w:val="es-ES"/>
        </w:rPr>
        <w:t xml:space="preserve"> las </w:t>
      </w:r>
      <w:r w:rsidR="002845BD" w:rsidRPr="005E2C5F">
        <w:rPr>
          <w:rFonts w:ascii="Arial Narrow" w:eastAsia="Arial Narrow" w:hAnsi="Arial Narrow" w:cs="Arial Narrow"/>
          <w:color w:val="000000" w:themeColor="text1"/>
          <w:sz w:val="21"/>
          <w:szCs w:val="21"/>
        </w:rPr>
        <w:t>Zonas de Disposición de Material de Excavación Sobrante (ZODMES</w:t>
      </w:r>
      <w:r w:rsidR="00606EDE" w:rsidRPr="005E2C5F">
        <w:rPr>
          <w:rFonts w:ascii="Arial Narrow" w:eastAsia="Arial Narrow" w:hAnsi="Arial Narrow" w:cs="Arial Narrow"/>
          <w:color w:val="000000" w:themeColor="text1"/>
          <w:sz w:val="21"/>
          <w:szCs w:val="21"/>
        </w:rPr>
        <w:t xml:space="preserve">), y </w:t>
      </w:r>
      <w:r w:rsidR="00483262" w:rsidRPr="005E2C5F">
        <w:rPr>
          <w:rFonts w:ascii="Arial Narrow" w:eastAsia="Arial Narrow" w:hAnsi="Arial Narrow" w:cs="Arial Narrow"/>
          <w:color w:val="000000" w:themeColor="text1"/>
          <w:sz w:val="21"/>
          <w:szCs w:val="21"/>
        </w:rPr>
        <w:t xml:space="preserve">de </w:t>
      </w:r>
      <w:r w:rsidR="00606EDE" w:rsidRPr="005E2C5F">
        <w:rPr>
          <w:rFonts w:ascii="Arial Narrow" w:eastAsia="Arial Narrow" w:hAnsi="Arial Narrow" w:cs="Arial Narrow"/>
          <w:color w:val="000000" w:themeColor="text1"/>
          <w:sz w:val="21"/>
          <w:szCs w:val="21"/>
        </w:rPr>
        <w:t>los predios que hacen parte del proyecto Aeropue</w:t>
      </w:r>
      <w:r w:rsidR="00483262" w:rsidRPr="005E2C5F">
        <w:rPr>
          <w:rFonts w:ascii="Arial Narrow" w:eastAsia="Arial Narrow" w:hAnsi="Arial Narrow" w:cs="Arial Narrow"/>
          <w:color w:val="000000" w:themeColor="text1"/>
          <w:sz w:val="21"/>
          <w:szCs w:val="21"/>
        </w:rPr>
        <w:t>r</w:t>
      </w:r>
      <w:r w:rsidR="00606EDE" w:rsidRPr="005E2C5F">
        <w:rPr>
          <w:rFonts w:ascii="Arial Narrow" w:eastAsia="Arial Narrow" w:hAnsi="Arial Narrow" w:cs="Arial Narrow"/>
          <w:color w:val="000000" w:themeColor="text1"/>
          <w:sz w:val="21"/>
          <w:szCs w:val="21"/>
        </w:rPr>
        <w:t>to del Café.</w:t>
      </w:r>
    </w:p>
    <w:p w14:paraId="56102D78" w14:textId="3284C5A7" w:rsidR="00E25AA9" w:rsidRPr="005E2C5F" w:rsidRDefault="000C6D42" w:rsidP="008B0F62">
      <w:pPr>
        <w:pStyle w:val="Sinespaciado"/>
        <w:numPr>
          <w:ilvl w:val="0"/>
          <w:numId w:val="17"/>
        </w:numPr>
        <w:jc w:val="both"/>
        <w:rPr>
          <w:rFonts w:ascii="Arial Narrow" w:hAnsi="Arial Narrow"/>
          <w:sz w:val="21"/>
          <w:szCs w:val="21"/>
          <w:lang w:val="es-ES"/>
        </w:rPr>
      </w:pPr>
      <w:r w:rsidRPr="005E2C5F">
        <w:rPr>
          <w:rFonts w:ascii="Arial Narrow" w:eastAsia="Arial Narrow" w:hAnsi="Arial Narrow" w:cs="Arial Narrow"/>
          <w:color w:val="000000" w:themeColor="text1"/>
          <w:sz w:val="21"/>
          <w:szCs w:val="21"/>
        </w:rPr>
        <w:t>Revisar el</w:t>
      </w:r>
      <w:r w:rsidR="00E73DEE" w:rsidRPr="005E2C5F">
        <w:rPr>
          <w:rFonts w:ascii="Arial Narrow" w:eastAsia="Arial Narrow" w:hAnsi="Arial Narrow" w:cs="Arial Narrow"/>
          <w:color w:val="000000" w:themeColor="text1"/>
          <w:sz w:val="21"/>
          <w:szCs w:val="21"/>
        </w:rPr>
        <w:t xml:space="preserve"> estudio de títulos,</w:t>
      </w:r>
      <w:r w:rsidR="00075162" w:rsidRPr="005E2C5F">
        <w:rPr>
          <w:rFonts w:ascii="Arial Narrow" w:eastAsia="Arial Narrow" w:hAnsi="Arial Narrow" w:cs="Arial Narrow"/>
          <w:color w:val="000000" w:themeColor="text1"/>
          <w:sz w:val="21"/>
          <w:szCs w:val="21"/>
        </w:rPr>
        <w:t xml:space="preserve"> servidumbres</w:t>
      </w:r>
      <w:r w:rsidR="00A456A6" w:rsidRPr="005E2C5F">
        <w:rPr>
          <w:rFonts w:ascii="Arial Narrow" w:eastAsia="Arial Narrow" w:hAnsi="Arial Narrow" w:cs="Arial Narrow"/>
          <w:color w:val="000000" w:themeColor="text1"/>
          <w:sz w:val="21"/>
          <w:szCs w:val="21"/>
        </w:rPr>
        <w:t>,</w:t>
      </w:r>
      <w:r w:rsidR="00E73DEE" w:rsidRPr="005E2C5F">
        <w:rPr>
          <w:rFonts w:ascii="Arial Narrow" w:eastAsia="Arial Narrow" w:hAnsi="Arial Narrow" w:cs="Arial Narrow"/>
          <w:color w:val="000000" w:themeColor="text1"/>
          <w:sz w:val="21"/>
          <w:szCs w:val="21"/>
        </w:rPr>
        <w:t xml:space="preserve"> </w:t>
      </w:r>
      <w:r w:rsidR="00996180" w:rsidRPr="005E2C5F">
        <w:rPr>
          <w:rFonts w:ascii="Arial Narrow" w:eastAsia="Arial Narrow" w:hAnsi="Arial Narrow" w:cs="Arial Narrow"/>
          <w:color w:val="000000" w:themeColor="text1"/>
          <w:sz w:val="21"/>
          <w:szCs w:val="21"/>
        </w:rPr>
        <w:t xml:space="preserve">licencias ambientales </w:t>
      </w:r>
      <w:r w:rsidRPr="005E2C5F">
        <w:rPr>
          <w:rFonts w:ascii="Arial Narrow" w:eastAsia="Arial Narrow" w:hAnsi="Arial Narrow" w:cs="Arial Narrow"/>
          <w:color w:val="000000" w:themeColor="text1"/>
          <w:sz w:val="21"/>
          <w:szCs w:val="21"/>
        </w:rPr>
        <w:t xml:space="preserve">que amparan los contratos suscritos con </w:t>
      </w:r>
      <w:r w:rsidRPr="005E2C5F">
        <w:rPr>
          <w:rFonts w:ascii="Arial Narrow" w:hAnsi="Arial Narrow"/>
          <w:sz w:val="21"/>
          <w:szCs w:val="21"/>
          <w:lang w:val="es-ES"/>
        </w:rPr>
        <w:t xml:space="preserve">propietarios de las </w:t>
      </w:r>
      <w:r w:rsidRPr="005E2C5F">
        <w:rPr>
          <w:rFonts w:ascii="Arial Narrow" w:eastAsia="Arial Narrow" w:hAnsi="Arial Narrow" w:cs="Arial Narrow"/>
          <w:color w:val="000000" w:themeColor="text1"/>
          <w:sz w:val="21"/>
          <w:szCs w:val="21"/>
        </w:rPr>
        <w:t>Zonas de Disposición de Material de Excavación Sobrante (ZODMES)</w:t>
      </w:r>
      <w:r w:rsidR="00483262" w:rsidRPr="005E2C5F">
        <w:rPr>
          <w:rFonts w:ascii="Arial Narrow" w:eastAsia="Arial Narrow" w:hAnsi="Arial Narrow" w:cs="Arial Narrow"/>
          <w:color w:val="000000" w:themeColor="text1"/>
          <w:sz w:val="21"/>
          <w:szCs w:val="21"/>
        </w:rPr>
        <w:t xml:space="preserve"> y de los predios que hacen parte del proyecto Aeropuerto del Café</w:t>
      </w:r>
      <w:r w:rsidR="001602AB" w:rsidRPr="005E2C5F">
        <w:rPr>
          <w:rFonts w:ascii="Arial Narrow" w:hAnsi="Arial Narrow"/>
          <w:sz w:val="21"/>
          <w:szCs w:val="21"/>
          <w:lang w:val="es-ES"/>
        </w:rPr>
        <w:t>.</w:t>
      </w:r>
    </w:p>
    <w:p w14:paraId="3A9930B6" w14:textId="25233057" w:rsidR="00057370" w:rsidRPr="005E2C5F" w:rsidRDefault="00EE68F5"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lastRenderedPageBreak/>
        <w:t xml:space="preserve">Apoyar jurídicamente en </w:t>
      </w:r>
      <w:r w:rsidR="00133B8B" w:rsidRPr="005E2C5F">
        <w:rPr>
          <w:rFonts w:ascii="Arial Narrow" w:hAnsi="Arial Narrow"/>
          <w:sz w:val="21"/>
          <w:szCs w:val="21"/>
          <w:lang w:val="es-ES"/>
        </w:rPr>
        <w:t xml:space="preserve">la respuesta a derechos de </w:t>
      </w:r>
      <w:r w:rsidR="00502D01" w:rsidRPr="005E2C5F">
        <w:rPr>
          <w:rFonts w:ascii="Arial Narrow" w:hAnsi="Arial Narrow"/>
          <w:sz w:val="21"/>
          <w:szCs w:val="21"/>
          <w:lang w:val="es-ES"/>
        </w:rPr>
        <w:t>petición</w:t>
      </w:r>
      <w:r w:rsidR="00133B8B" w:rsidRPr="005E2C5F">
        <w:rPr>
          <w:rFonts w:ascii="Arial Narrow" w:hAnsi="Arial Narrow"/>
          <w:sz w:val="21"/>
          <w:szCs w:val="21"/>
          <w:lang w:val="es-ES"/>
        </w:rPr>
        <w:t xml:space="preserve"> o requerimientos de organismos de control que le sean designados por </w:t>
      </w:r>
      <w:r w:rsidR="00502D01" w:rsidRPr="005E2C5F">
        <w:rPr>
          <w:rFonts w:ascii="Arial Narrow" w:hAnsi="Arial Narrow"/>
          <w:sz w:val="21"/>
          <w:szCs w:val="21"/>
          <w:lang w:val="es-ES"/>
        </w:rPr>
        <w:t>la supervisión del contrato</w:t>
      </w:r>
      <w:r w:rsidRPr="005E2C5F">
        <w:rPr>
          <w:rFonts w:ascii="Arial Narrow" w:hAnsi="Arial Narrow"/>
          <w:sz w:val="21"/>
          <w:szCs w:val="21"/>
          <w:lang w:val="es-ES"/>
        </w:rPr>
        <w:t xml:space="preserve"> </w:t>
      </w:r>
      <w:r w:rsidR="00444322" w:rsidRPr="005E2C5F">
        <w:rPr>
          <w:rFonts w:ascii="Arial Narrow" w:hAnsi="Arial Narrow"/>
          <w:sz w:val="21"/>
          <w:szCs w:val="21"/>
          <w:lang w:val="es-ES"/>
        </w:rPr>
        <w:t xml:space="preserve">y </w:t>
      </w:r>
      <w:r w:rsidR="00502D01" w:rsidRPr="005E2C5F">
        <w:rPr>
          <w:rFonts w:ascii="Arial Narrow" w:hAnsi="Arial Narrow"/>
          <w:sz w:val="21"/>
          <w:szCs w:val="21"/>
          <w:lang w:val="es-ES"/>
        </w:rPr>
        <w:t>que guarden relación con</w:t>
      </w:r>
      <w:r w:rsidRPr="005E2C5F">
        <w:rPr>
          <w:rFonts w:ascii="Arial Narrow" w:hAnsi="Arial Narrow"/>
          <w:sz w:val="21"/>
          <w:szCs w:val="21"/>
          <w:lang w:val="es-ES"/>
        </w:rPr>
        <w:t xml:space="preserve"> la </w:t>
      </w:r>
      <w:r w:rsidR="00167422" w:rsidRPr="005E2C5F">
        <w:rPr>
          <w:rFonts w:ascii="Arial Narrow" w:hAnsi="Arial Narrow"/>
          <w:sz w:val="21"/>
          <w:szCs w:val="21"/>
          <w:lang w:val="es-ES"/>
        </w:rPr>
        <w:t xml:space="preserve">actividad </w:t>
      </w:r>
      <w:r w:rsidR="00194884" w:rsidRPr="005E2C5F">
        <w:rPr>
          <w:rFonts w:ascii="Arial Narrow" w:hAnsi="Arial Narrow"/>
          <w:sz w:val="21"/>
          <w:szCs w:val="21"/>
          <w:lang w:val="es-ES"/>
        </w:rPr>
        <w:t xml:space="preserve">concerniente a las </w:t>
      </w:r>
      <w:r w:rsidR="00194884" w:rsidRPr="005E2C5F">
        <w:rPr>
          <w:rFonts w:ascii="Arial Narrow" w:eastAsia="Arial Narrow" w:hAnsi="Arial Narrow" w:cs="Arial Narrow"/>
          <w:color w:val="000000" w:themeColor="text1"/>
          <w:sz w:val="21"/>
          <w:szCs w:val="21"/>
        </w:rPr>
        <w:t>Zonas de Disposición de Material de Excavación Sobrante (ZODMES)</w:t>
      </w:r>
      <w:r w:rsidR="00483262" w:rsidRPr="005E2C5F">
        <w:rPr>
          <w:rFonts w:ascii="Arial Narrow" w:eastAsia="Arial Narrow" w:hAnsi="Arial Narrow" w:cs="Arial Narrow"/>
          <w:color w:val="000000" w:themeColor="text1"/>
          <w:sz w:val="21"/>
          <w:szCs w:val="21"/>
        </w:rPr>
        <w:t>, y de los predios que hacen parte del proyecto Aeropuerto del Café.</w:t>
      </w:r>
    </w:p>
    <w:p w14:paraId="77A8B5FA" w14:textId="429FD63A" w:rsidR="007358BB" w:rsidRPr="005E2C5F" w:rsidRDefault="007358BB"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Revisar y analizar el estado jurídico y judicial de las Zonas de Disposición de Material de Excavación Sobrante (ZODMES)</w:t>
      </w:r>
      <w:r w:rsidR="00483262" w:rsidRPr="005E2C5F">
        <w:rPr>
          <w:rFonts w:ascii="Arial Narrow" w:hAnsi="Arial Narrow"/>
          <w:sz w:val="21"/>
          <w:szCs w:val="21"/>
        </w:rPr>
        <w:t xml:space="preserve"> </w:t>
      </w:r>
      <w:r w:rsidR="00483262" w:rsidRPr="005E2C5F">
        <w:rPr>
          <w:rFonts w:ascii="Arial Narrow" w:eastAsia="Arial Narrow" w:hAnsi="Arial Narrow" w:cs="Arial Narrow"/>
          <w:color w:val="000000" w:themeColor="text1"/>
          <w:sz w:val="21"/>
          <w:szCs w:val="21"/>
        </w:rPr>
        <w:t>y de los predios que hacen parte del proyecto Aeropuerto del Café</w:t>
      </w:r>
      <w:r w:rsidRPr="005E2C5F">
        <w:rPr>
          <w:rFonts w:ascii="Arial Narrow" w:hAnsi="Arial Narrow"/>
          <w:sz w:val="21"/>
          <w:szCs w:val="21"/>
        </w:rPr>
        <w:t>, identificando procesos judiciales, administrativos sancionatorios, acciones constitucionales o reclamaciones extrajudiciales que las involucren directa o indirectamente.</w:t>
      </w:r>
    </w:p>
    <w:p w14:paraId="778A2E2A" w14:textId="59A8DA12" w:rsidR="007358BB" w:rsidRPr="005E2C5F" w:rsidRDefault="00115C05"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Verificar la existencia y estado procesal de demandas, acciones populares, acciones de grupo, acciones de cumplimiento, tutelas, procesos contencioso–administrativos, civiles, policivos o ambientales relacionados con las ZODMES</w:t>
      </w:r>
      <w:r w:rsidR="00483262" w:rsidRPr="005E2C5F">
        <w:rPr>
          <w:rFonts w:ascii="Arial Narrow" w:hAnsi="Arial Narrow"/>
          <w:sz w:val="21"/>
          <w:szCs w:val="21"/>
        </w:rPr>
        <w:t xml:space="preserve"> </w:t>
      </w:r>
      <w:r w:rsidR="00483262" w:rsidRPr="005E2C5F">
        <w:rPr>
          <w:rFonts w:ascii="Arial Narrow" w:eastAsia="Arial Narrow" w:hAnsi="Arial Narrow" w:cs="Arial Narrow"/>
          <w:color w:val="000000" w:themeColor="text1"/>
          <w:sz w:val="21"/>
          <w:szCs w:val="21"/>
        </w:rPr>
        <w:t>y de los predios que hacen parte del proyecto Aeropuerto del Café</w:t>
      </w:r>
      <w:r w:rsidRPr="005E2C5F">
        <w:rPr>
          <w:rFonts w:ascii="Arial Narrow" w:hAnsi="Arial Narrow"/>
          <w:sz w:val="21"/>
          <w:szCs w:val="21"/>
        </w:rPr>
        <w:t>, así como los riesgos jurídicos asociados a cada uno.</w:t>
      </w:r>
    </w:p>
    <w:p w14:paraId="04A7ADB1" w14:textId="78CA8079" w:rsidR="00A567C9" w:rsidRPr="005E2C5F" w:rsidRDefault="00EE68F5" w:rsidP="00D45FF7">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 xml:space="preserve">Realizar seguimiento </w:t>
      </w:r>
      <w:r w:rsidR="00F42DBD" w:rsidRPr="005E2C5F">
        <w:rPr>
          <w:rFonts w:ascii="Arial Narrow" w:hAnsi="Arial Narrow"/>
          <w:sz w:val="21"/>
          <w:szCs w:val="21"/>
          <w:lang w:val="es-ES"/>
        </w:rPr>
        <w:t>in situ</w:t>
      </w:r>
      <w:r w:rsidR="00D0241F" w:rsidRPr="005E2C5F">
        <w:rPr>
          <w:rFonts w:ascii="Arial Narrow" w:hAnsi="Arial Narrow"/>
          <w:sz w:val="21"/>
          <w:szCs w:val="21"/>
          <w:lang w:val="es-ES"/>
        </w:rPr>
        <w:t>,</w:t>
      </w:r>
      <w:r w:rsidR="009D60B1" w:rsidRPr="005E2C5F">
        <w:rPr>
          <w:rFonts w:ascii="Arial Narrow" w:hAnsi="Arial Narrow"/>
          <w:sz w:val="21"/>
          <w:szCs w:val="21"/>
          <w:lang w:val="es-ES"/>
        </w:rPr>
        <w:t xml:space="preserve"> en compañía de</w:t>
      </w:r>
      <w:r w:rsidR="00353055" w:rsidRPr="005E2C5F">
        <w:rPr>
          <w:rFonts w:ascii="Arial Narrow" w:hAnsi="Arial Narrow"/>
          <w:sz w:val="21"/>
          <w:szCs w:val="21"/>
          <w:lang w:val="es-ES"/>
        </w:rPr>
        <w:t xml:space="preserve"> los profesionales de la Dirección Técnica</w:t>
      </w:r>
      <w:r w:rsidR="00D0241F" w:rsidRPr="005E2C5F">
        <w:rPr>
          <w:rFonts w:ascii="Arial Narrow" w:hAnsi="Arial Narrow"/>
          <w:sz w:val="21"/>
          <w:szCs w:val="21"/>
          <w:lang w:val="es-ES"/>
        </w:rPr>
        <w:t xml:space="preserve">, </w:t>
      </w:r>
      <w:r w:rsidR="00F42DBD" w:rsidRPr="005E2C5F">
        <w:rPr>
          <w:rFonts w:ascii="Arial Narrow" w:hAnsi="Arial Narrow"/>
          <w:sz w:val="21"/>
          <w:szCs w:val="21"/>
          <w:lang w:val="es-ES"/>
        </w:rPr>
        <w:t xml:space="preserve">a las </w:t>
      </w:r>
      <w:r w:rsidR="00F42DBD" w:rsidRPr="005E2C5F">
        <w:rPr>
          <w:rFonts w:ascii="Arial Narrow" w:eastAsia="Arial Narrow" w:hAnsi="Arial Narrow" w:cs="Arial Narrow"/>
          <w:color w:val="000000" w:themeColor="text1"/>
          <w:sz w:val="21"/>
          <w:szCs w:val="21"/>
        </w:rPr>
        <w:t>Zonas de Disposición de Material de Excavación Sobrante (ZODMES)</w:t>
      </w:r>
      <w:r w:rsidR="00483262" w:rsidRPr="005E2C5F">
        <w:rPr>
          <w:rFonts w:ascii="Arial Narrow" w:eastAsia="Arial Narrow" w:hAnsi="Arial Narrow" w:cs="Arial Narrow"/>
          <w:color w:val="000000" w:themeColor="text1"/>
          <w:sz w:val="21"/>
          <w:szCs w:val="21"/>
        </w:rPr>
        <w:t xml:space="preserve"> y de los predios que hacen parte del proyecto Aeropuerto del Café</w:t>
      </w:r>
      <w:r w:rsidR="00015E05" w:rsidRPr="005E2C5F">
        <w:rPr>
          <w:rFonts w:ascii="Arial Narrow" w:eastAsia="Arial Narrow" w:hAnsi="Arial Narrow" w:cs="Arial Narrow"/>
          <w:color w:val="000000" w:themeColor="text1"/>
          <w:sz w:val="21"/>
          <w:szCs w:val="21"/>
        </w:rPr>
        <w:t xml:space="preserve">, realizando </w:t>
      </w:r>
      <w:r w:rsidR="005353D4" w:rsidRPr="005E2C5F">
        <w:rPr>
          <w:rFonts w:ascii="Arial Narrow" w:eastAsia="Arial Narrow" w:hAnsi="Arial Narrow" w:cs="Arial Narrow"/>
          <w:color w:val="000000" w:themeColor="text1"/>
          <w:sz w:val="21"/>
          <w:szCs w:val="21"/>
        </w:rPr>
        <w:t xml:space="preserve">las visitas de </w:t>
      </w:r>
      <w:r w:rsidR="00353055" w:rsidRPr="005E2C5F">
        <w:rPr>
          <w:rFonts w:ascii="Arial Narrow" w:eastAsia="Arial Narrow" w:hAnsi="Arial Narrow" w:cs="Arial Narrow"/>
          <w:color w:val="000000" w:themeColor="text1"/>
          <w:sz w:val="21"/>
          <w:szCs w:val="21"/>
        </w:rPr>
        <w:t>comprobación</w:t>
      </w:r>
      <w:r w:rsidR="00015E05" w:rsidRPr="005E2C5F">
        <w:rPr>
          <w:rFonts w:ascii="Arial Narrow" w:eastAsia="Arial Narrow" w:hAnsi="Arial Narrow" w:cs="Arial Narrow"/>
          <w:color w:val="000000" w:themeColor="text1"/>
          <w:sz w:val="21"/>
          <w:szCs w:val="21"/>
        </w:rPr>
        <w:t xml:space="preserve"> necesarias para </w:t>
      </w:r>
      <w:r w:rsidR="00FE27F5" w:rsidRPr="005E2C5F">
        <w:rPr>
          <w:rFonts w:ascii="Arial Narrow" w:eastAsia="Arial Narrow" w:hAnsi="Arial Narrow" w:cs="Arial Narrow"/>
          <w:sz w:val="21"/>
          <w:szCs w:val="21"/>
        </w:rPr>
        <w:t xml:space="preserve">corroborar la </w:t>
      </w:r>
      <w:r w:rsidR="00047E1A" w:rsidRPr="005E2C5F">
        <w:rPr>
          <w:rFonts w:ascii="Arial Narrow" w:eastAsia="Arial Narrow" w:hAnsi="Arial Narrow" w:cs="Arial Narrow"/>
          <w:sz w:val="21"/>
          <w:szCs w:val="21"/>
        </w:rPr>
        <w:t>delimitación</w:t>
      </w:r>
      <w:r w:rsidR="00FE27F5" w:rsidRPr="005E2C5F">
        <w:rPr>
          <w:rFonts w:ascii="Arial Narrow" w:eastAsia="Arial Narrow" w:hAnsi="Arial Narrow" w:cs="Arial Narrow"/>
          <w:sz w:val="21"/>
          <w:szCs w:val="21"/>
        </w:rPr>
        <w:t xml:space="preserve"> y linderos </w:t>
      </w:r>
      <w:r w:rsidR="00047E1A" w:rsidRPr="005E2C5F">
        <w:rPr>
          <w:rFonts w:ascii="Arial Narrow" w:eastAsia="Arial Narrow" w:hAnsi="Arial Narrow" w:cs="Arial Narrow"/>
          <w:sz w:val="21"/>
          <w:szCs w:val="21"/>
        </w:rPr>
        <w:t xml:space="preserve">reales </w:t>
      </w:r>
      <w:r w:rsidR="00047E1A" w:rsidRPr="005E2C5F">
        <w:rPr>
          <w:rFonts w:ascii="Arial Narrow" w:eastAsia="Arial Narrow" w:hAnsi="Arial Narrow" w:cs="Arial Narrow"/>
          <w:color w:val="000000" w:themeColor="text1"/>
          <w:sz w:val="21"/>
          <w:szCs w:val="21"/>
        </w:rPr>
        <w:t xml:space="preserve">de </w:t>
      </w:r>
      <w:r w:rsidR="00483262" w:rsidRPr="005E2C5F">
        <w:rPr>
          <w:rFonts w:ascii="Arial Narrow" w:eastAsia="Arial Narrow" w:hAnsi="Arial Narrow" w:cs="Arial Narrow"/>
          <w:color w:val="000000" w:themeColor="text1"/>
          <w:sz w:val="21"/>
          <w:szCs w:val="21"/>
        </w:rPr>
        <w:t xml:space="preserve">estos </w:t>
      </w:r>
      <w:r w:rsidR="00047E1A" w:rsidRPr="005E2C5F">
        <w:rPr>
          <w:rFonts w:ascii="Arial Narrow" w:eastAsia="Arial Narrow" w:hAnsi="Arial Narrow" w:cs="Arial Narrow"/>
          <w:color w:val="000000" w:themeColor="text1"/>
          <w:sz w:val="21"/>
          <w:szCs w:val="21"/>
        </w:rPr>
        <w:t xml:space="preserve">y su </w:t>
      </w:r>
      <w:r w:rsidR="00490590" w:rsidRPr="005E2C5F">
        <w:rPr>
          <w:rFonts w:ascii="Arial Narrow" w:eastAsia="Arial Narrow" w:hAnsi="Arial Narrow" w:cs="Arial Narrow"/>
          <w:color w:val="000000" w:themeColor="text1"/>
          <w:sz w:val="21"/>
          <w:szCs w:val="21"/>
        </w:rPr>
        <w:t>concordancia con los documentos soporte de los contratos (</w:t>
      </w:r>
      <w:r w:rsidR="003516D9" w:rsidRPr="005E2C5F">
        <w:rPr>
          <w:rFonts w:ascii="Arial Narrow" w:eastAsia="Arial Narrow" w:hAnsi="Arial Narrow" w:cs="Arial Narrow"/>
          <w:color w:val="000000" w:themeColor="text1"/>
          <w:sz w:val="21"/>
          <w:szCs w:val="21"/>
        </w:rPr>
        <w:t>Escrituras</w:t>
      </w:r>
      <w:r w:rsidR="00490590" w:rsidRPr="005E2C5F">
        <w:rPr>
          <w:rFonts w:ascii="Arial Narrow" w:eastAsia="Arial Narrow" w:hAnsi="Arial Narrow" w:cs="Arial Narrow"/>
          <w:color w:val="000000" w:themeColor="text1"/>
          <w:sz w:val="21"/>
          <w:szCs w:val="21"/>
        </w:rPr>
        <w:t xml:space="preserve"> </w:t>
      </w:r>
      <w:r w:rsidR="003516D9" w:rsidRPr="005E2C5F">
        <w:rPr>
          <w:rFonts w:ascii="Arial Narrow" w:eastAsia="Arial Narrow" w:hAnsi="Arial Narrow" w:cs="Arial Narrow"/>
          <w:color w:val="000000" w:themeColor="text1"/>
          <w:sz w:val="21"/>
          <w:szCs w:val="21"/>
        </w:rPr>
        <w:t>públicas</w:t>
      </w:r>
      <w:r w:rsidR="00490590" w:rsidRPr="005E2C5F">
        <w:rPr>
          <w:rFonts w:ascii="Arial Narrow" w:eastAsia="Arial Narrow" w:hAnsi="Arial Narrow" w:cs="Arial Narrow"/>
          <w:color w:val="000000" w:themeColor="text1"/>
          <w:sz w:val="21"/>
          <w:szCs w:val="21"/>
        </w:rPr>
        <w:t>, certificad</w:t>
      </w:r>
      <w:r w:rsidR="003516D9" w:rsidRPr="005E2C5F">
        <w:rPr>
          <w:rFonts w:ascii="Arial Narrow" w:eastAsia="Arial Narrow" w:hAnsi="Arial Narrow" w:cs="Arial Narrow"/>
          <w:color w:val="000000" w:themeColor="text1"/>
          <w:sz w:val="21"/>
          <w:szCs w:val="21"/>
        </w:rPr>
        <w:t xml:space="preserve">os de tradición y libertad </w:t>
      </w:r>
      <w:proofErr w:type="spellStart"/>
      <w:r w:rsidR="003516D9" w:rsidRPr="005E2C5F">
        <w:rPr>
          <w:rFonts w:ascii="Arial Narrow" w:eastAsia="Arial Narrow" w:hAnsi="Arial Narrow" w:cs="Arial Narrow"/>
          <w:color w:val="000000" w:themeColor="text1"/>
          <w:sz w:val="21"/>
          <w:szCs w:val="21"/>
        </w:rPr>
        <w:t>etc</w:t>
      </w:r>
      <w:proofErr w:type="spellEnd"/>
      <w:r w:rsidR="003516D9" w:rsidRPr="005E2C5F">
        <w:rPr>
          <w:rFonts w:ascii="Arial Narrow" w:eastAsia="Arial Narrow" w:hAnsi="Arial Narrow" w:cs="Arial Narrow"/>
          <w:color w:val="000000" w:themeColor="text1"/>
          <w:sz w:val="21"/>
          <w:szCs w:val="21"/>
        </w:rPr>
        <w:t>)</w:t>
      </w:r>
      <w:r w:rsidRPr="005E2C5F">
        <w:rPr>
          <w:rFonts w:ascii="Arial Narrow" w:hAnsi="Arial Narrow"/>
          <w:sz w:val="21"/>
          <w:szCs w:val="21"/>
          <w:lang w:val="es-ES"/>
        </w:rPr>
        <w:t>.</w:t>
      </w:r>
    </w:p>
    <w:p w14:paraId="346443C0" w14:textId="71316614" w:rsidR="0012082A" w:rsidRPr="005E2C5F" w:rsidRDefault="00D52B66"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Asistir y participar en las reuniones y/o mesas, Comités y grupos de trabajo que le sea asignado por parte de la supervisión y/o que sean convocadas por la Gerencia y demás Direcciones de la Unidad de Gestión.</w:t>
      </w:r>
    </w:p>
    <w:p w14:paraId="70C10850" w14:textId="507BFDD6" w:rsidR="0012082A" w:rsidRPr="005E2C5F" w:rsidRDefault="0012082A"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 xml:space="preserve">Revisión y apoyo jurídico en los escritos de respuesta a los requerimientos relacionados con el trámite de los procesos de vigilancia administrativa realizados por los diferentes órganos de control en los cuales sea parte la Dirección </w:t>
      </w:r>
      <w:r w:rsidR="005413D7" w:rsidRPr="005E2C5F">
        <w:rPr>
          <w:rFonts w:ascii="Arial Narrow" w:hAnsi="Arial Narrow"/>
          <w:sz w:val="21"/>
          <w:szCs w:val="21"/>
          <w:lang w:val="es-ES"/>
        </w:rPr>
        <w:t>Jurídica</w:t>
      </w:r>
      <w:r w:rsidRPr="005E2C5F">
        <w:rPr>
          <w:rFonts w:ascii="Arial Narrow" w:hAnsi="Arial Narrow"/>
          <w:sz w:val="21"/>
          <w:szCs w:val="21"/>
          <w:lang w:val="es-ES"/>
        </w:rPr>
        <w:t xml:space="preserve"> de la Unidad de Gestión del Patrimonio Autónomo Aerocafé.</w:t>
      </w:r>
    </w:p>
    <w:p w14:paraId="0D4F86EC" w14:textId="20DD7E11" w:rsidR="008A07AC" w:rsidRPr="005E2C5F" w:rsidRDefault="0012082A"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 xml:space="preserve">Apoyar y cooperar desde el punto de vista jurídico en los trámites que sean adelantados por la Dirección </w:t>
      </w:r>
      <w:r w:rsidR="00FD634E" w:rsidRPr="005E2C5F">
        <w:rPr>
          <w:rFonts w:ascii="Arial Narrow" w:hAnsi="Arial Narrow"/>
          <w:sz w:val="21"/>
          <w:szCs w:val="21"/>
        </w:rPr>
        <w:t>Jurídica</w:t>
      </w:r>
      <w:r w:rsidRPr="005E2C5F">
        <w:rPr>
          <w:rFonts w:ascii="Arial Narrow" w:hAnsi="Arial Narrow"/>
          <w:sz w:val="21"/>
          <w:szCs w:val="21"/>
        </w:rPr>
        <w:t xml:space="preserve"> de la Unidad de Gestión del Patrimonio Autónomo Aerocafé.</w:t>
      </w:r>
    </w:p>
    <w:p w14:paraId="5B38623B" w14:textId="7927D195" w:rsidR="0012082A" w:rsidRPr="005E2C5F" w:rsidRDefault="008A07AC"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Revisión</w:t>
      </w:r>
      <w:r w:rsidR="00240A54" w:rsidRPr="005E2C5F">
        <w:rPr>
          <w:rFonts w:ascii="Arial Narrow" w:hAnsi="Arial Narrow"/>
          <w:sz w:val="21"/>
          <w:szCs w:val="21"/>
          <w:lang w:val="es-ES"/>
        </w:rPr>
        <w:t xml:space="preserve"> y</w:t>
      </w:r>
      <w:r w:rsidRPr="005E2C5F">
        <w:rPr>
          <w:rFonts w:ascii="Arial Narrow" w:hAnsi="Arial Narrow"/>
          <w:sz w:val="21"/>
          <w:szCs w:val="21"/>
          <w:lang w:val="es-ES"/>
        </w:rPr>
        <w:t xml:space="preserve"> apoyo jurídico en</w:t>
      </w:r>
      <w:r w:rsidR="00240A54" w:rsidRPr="005E2C5F">
        <w:rPr>
          <w:rFonts w:ascii="Arial Narrow" w:hAnsi="Arial Narrow"/>
          <w:sz w:val="21"/>
          <w:szCs w:val="21"/>
          <w:lang w:val="es-ES"/>
        </w:rPr>
        <w:t xml:space="preserve"> lo concerniente a las actividades</w:t>
      </w:r>
      <w:r w:rsidR="0012082A" w:rsidRPr="005E2C5F">
        <w:rPr>
          <w:rFonts w:ascii="Arial Narrow" w:hAnsi="Arial Narrow"/>
          <w:sz w:val="21"/>
          <w:szCs w:val="21"/>
          <w:lang w:val="es-ES"/>
        </w:rPr>
        <w:t xml:space="preserve"> que se desarrollarán, con ocasión a la ejecución</w:t>
      </w:r>
      <w:r w:rsidR="00240A54" w:rsidRPr="005E2C5F">
        <w:rPr>
          <w:rFonts w:ascii="Arial Narrow" w:hAnsi="Arial Narrow"/>
          <w:sz w:val="21"/>
          <w:szCs w:val="21"/>
          <w:lang w:val="es-ES"/>
        </w:rPr>
        <w:t xml:space="preserve"> de</w:t>
      </w:r>
      <w:r w:rsidR="0012082A" w:rsidRPr="005E2C5F">
        <w:rPr>
          <w:rFonts w:ascii="Arial Narrow" w:hAnsi="Arial Narrow"/>
          <w:sz w:val="21"/>
          <w:szCs w:val="21"/>
          <w:lang w:val="es-ES"/>
        </w:rPr>
        <w:t xml:space="preserve"> la</w:t>
      </w:r>
      <w:r w:rsidR="00240A54" w:rsidRPr="005E2C5F">
        <w:rPr>
          <w:rFonts w:ascii="Arial Narrow" w:hAnsi="Arial Narrow"/>
          <w:sz w:val="21"/>
          <w:szCs w:val="21"/>
          <w:lang w:val="es-ES"/>
        </w:rPr>
        <w:t xml:space="preserve"> </w:t>
      </w:r>
      <w:proofErr w:type="spellStart"/>
      <w:r w:rsidR="00240A54" w:rsidRPr="005E2C5F">
        <w:rPr>
          <w:rFonts w:ascii="Arial Narrow" w:hAnsi="Arial Narrow"/>
          <w:sz w:val="21"/>
          <w:szCs w:val="21"/>
          <w:lang w:val="es-ES"/>
        </w:rPr>
        <w:t>subterranización</w:t>
      </w:r>
      <w:proofErr w:type="spellEnd"/>
      <w:r w:rsidR="00240A54" w:rsidRPr="005E2C5F">
        <w:rPr>
          <w:rFonts w:ascii="Arial Narrow" w:hAnsi="Arial Narrow"/>
          <w:sz w:val="21"/>
          <w:szCs w:val="21"/>
          <w:lang w:val="es-ES"/>
        </w:rPr>
        <w:t xml:space="preserve"> de la línea de alta tensión</w:t>
      </w:r>
      <w:r w:rsidR="0012082A" w:rsidRPr="005E2C5F">
        <w:rPr>
          <w:rFonts w:ascii="Arial Narrow" w:hAnsi="Arial Narrow"/>
          <w:sz w:val="21"/>
          <w:szCs w:val="21"/>
          <w:lang w:val="es-ES"/>
        </w:rPr>
        <w:t xml:space="preserve"> 230kV La Esmeralda – La Enea, en lo relativo a la gestión predial, proyección de escritos y respuestas, entre otros, que tengan connotación o revistan algún tipo de soporte jurídico.  </w:t>
      </w:r>
    </w:p>
    <w:p w14:paraId="4403BF1A" w14:textId="250BB72C" w:rsidR="0012082A" w:rsidRPr="005E2C5F" w:rsidRDefault="0012082A"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Presentar los informes requeridos para la realización de los pagos y los demás relacionados con actividades desarrolladas que me sean solicitados ante el funcionario designado como supervisor del presente contrato.</w:t>
      </w:r>
    </w:p>
    <w:p w14:paraId="1E866B5C" w14:textId="65B27BC5" w:rsidR="00EE5740" w:rsidRPr="005E2C5F" w:rsidRDefault="0012082A"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 xml:space="preserve">Atender adecuada y oportunamente los requerimientos realizados por la Dirección </w:t>
      </w:r>
      <w:r w:rsidR="00FD634E" w:rsidRPr="005E2C5F">
        <w:rPr>
          <w:rFonts w:ascii="Arial Narrow" w:hAnsi="Arial Narrow"/>
          <w:sz w:val="21"/>
          <w:szCs w:val="21"/>
        </w:rPr>
        <w:t>Jurídica</w:t>
      </w:r>
      <w:r w:rsidRPr="005E2C5F">
        <w:rPr>
          <w:rFonts w:ascii="Arial Narrow" w:hAnsi="Arial Narrow"/>
          <w:sz w:val="21"/>
          <w:szCs w:val="21"/>
        </w:rPr>
        <w:t xml:space="preserve"> y/o la Gerencia de la UG-PAA, respecto de los informes objeto del contrato.</w:t>
      </w:r>
    </w:p>
    <w:p w14:paraId="7622CA54" w14:textId="77341744" w:rsidR="00EE5740" w:rsidRPr="005E2C5F" w:rsidRDefault="00EE5740"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rPr>
        <w:t>Suscribir las actas y documentos a que haya lugar con ocasión de la ejecución del contrato.</w:t>
      </w:r>
    </w:p>
    <w:p w14:paraId="57CBA447" w14:textId="473DD6B9" w:rsidR="002D734D" w:rsidRPr="005E2C5F" w:rsidRDefault="00EE68F5" w:rsidP="008B0F62">
      <w:pPr>
        <w:pStyle w:val="Sinespaciado"/>
        <w:numPr>
          <w:ilvl w:val="0"/>
          <w:numId w:val="17"/>
        </w:numPr>
        <w:jc w:val="both"/>
        <w:rPr>
          <w:rFonts w:ascii="Arial Narrow" w:hAnsi="Arial Narrow"/>
          <w:sz w:val="21"/>
          <w:szCs w:val="21"/>
          <w:lang w:val="es-ES"/>
        </w:rPr>
      </w:pPr>
      <w:r w:rsidRPr="005E2C5F">
        <w:rPr>
          <w:rFonts w:ascii="Arial Narrow" w:hAnsi="Arial Narrow"/>
          <w:sz w:val="21"/>
          <w:szCs w:val="21"/>
          <w:lang w:val="es-ES"/>
        </w:rPr>
        <w:t>Las demás actividades asignadas para el diligente cumplimiento de su contrato</w:t>
      </w:r>
      <w:r w:rsidR="00E0710E" w:rsidRPr="005E2C5F">
        <w:rPr>
          <w:rFonts w:ascii="Arial Narrow" w:hAnsi="Arial Narrow"/>
          <w:sz w:val="21"/>
          <w:szCs w:val="21"/>
          <w:lang w:val="es-ES"/>
        </w:rPr>
        <w:t>.</w:t>
      </w:r>
    </w:p>
    <w:p w14:paraId="325521F9" w14:textId="77777777" w:rsidR="006B3E04" w:rsidRPr="005E2C5F" w:rsidRDefault="006B3E04" w:rsidP="006B3E04">
      <w:pPr>
        <w:pStyle w:val="Sinespaciado"/>
        <w:jc w:val="both"/>
        <w:rPr>
          <w:rFonts w:ascii="Arial Narrow" w:hAnsi="Arial Narrow"/>
          <w:spacing w:val="-3"/>
          <w:sz w:val="21"/>
          <w:szCs w:val="21"/>
          <w:highlight w:val="yellow"/>
          <w:lang w:val="es-ES" w:eastAsia="es-ES_tradnl"/>
        </w:rPr>
      </w:pPr>
    </w:p>
    <w:p w14:paraId="24F84249" w14:textId="77777777" w:rsidR="00D21C91" w:rsidRPr="005E2C5F" w:rsidRDefault="00D21C91" w:rsidP="00D21C91">
      <w:pPr>
        <w:pStyle w:val="Sinespaciado"/>
        <w:ind w:left="426"/>
        <w:jc w:val="both"/>
        <w:rPr>
          <w:rFonts w:ascii="Arial Narrow" w:hAnsi="Arial Narrow"/>
          <w:sz w:val="21"/>
          <w:szCs w:val="21"/>
        </w:rPr>
      </w:pPr>
    </w:p>
    <w:p w14:paraId="08280C34" w14:textId="34923C15" w:rsidR="00573128" w:rsidRPr="005E2C5F" w:rsidRDefault="00573128"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PLAZO DE DURACION Y/O EJECUCIÓN DEL CONTRATO</w:t>
      </w:r>
    </w:p>
    <w:p w14:paraId="0368E709" w14:textId="77777777" w:rsidR="00573128" w:rsidRPr="005E2C5F" w:rsidRDefault="00573128" w:rsidP="0067587E">
      <w:pPr>
        <w:pStyle w:val="Sinespaciado"/>
        <w:jc w:val="both"/>
        <w:rPr>
          <w:rFonts w:ascii="Arial Narrow" w:hAnsi="Arial Narrow"/>
          <w:color w:val="FF0000"/>
          <w:sz w:val="21"/>
          <w:szCs w:val="21"/>
        </w:rPr>
      </w:pPr>
    </w:p>
    <w:p w14:paraId="6005FCF3" w14:textId="7014E467" w:rsidR="00595419" w:rsidRPr="005E2C5F" w:rsidRDefault="4B975122" w:rsidP="00E7748F">
      <w:pPr>
        <w:pStyle w:val="Sinespaciado"/>
        <w:jc w:val="both"/>
        <w:rPr>
          <w:rFonts w:ascii="Arial Narrow" w:hAnsi="Arial Narrow"/>
          <w:spacing w:val="-3"/>
          <w:sz w:val="21"/>
          <w:szCs w:val="21"/>
          <w:lang w:eastAsia="es-ES"/>
        </w:rPr>
      </w:pPr>
      <w:r w:rsidRPr="005E2C5F">
        <w:rPr>
          <w:rFonts w:ascii="Arial Narrow" w:hAnsi="Arial Narrow"/>
          <w:spacing w:val="-3"/>
          <w:sz w:val="21"/>
          <w:szCs w:val="21"/>
          <w:lang w:eastAsia="es-ES"/>
        </w:rPr>
        <w:t>El plazo de ejecución del contrato será</w:t>
      </w:r>
      <w:r w:rsidR="0042422D" w:rsidRPr="005E2C5F">
        <w:rPr>
          <w:rFonts w:ascii="Arial Narrow" w:hAnsi="Arial Narrow"/>
          <w:spacing w:val="-3"/>
          <w:sz w:val="21"/>
          <w:szCs w:val="21"/>
          <w:lang w:eastAsia="es-ES"/>
        </w:rPr>
        <w:t xml:space="preserve"> </w:t>
      </w:r>
      <w:r w:rsidR="00B8778E" w:rsidRPr="005E2C5F">
        <w:rPr>
          <w:rFonts w:ascii="Arial Narrow" w:hAnsi="Arial Narrow"/>
          <w:spacing w:val="-3"/>
          <w:sz w:val="21"/>
          <w:szCs w:val="21"/>
          <w:lang w:eastAsia="es-ES"/>
        </w:rPr>
        <w:t xml:space="preserve">de </w:t>
      </w:r>
      <w:r w:rsidR="0090095C" w:rsidRPr="005E2C5F">
        <w:rPr>
          <w:rFonts w:ascii="Arial Narrow" w:hAnsi="Arial Narrow"/>
          <w:spacing w:val="-3"/>
          <w:sz w:val="21"/>
          <w:szCs w:val="21"/>
          <w:lang w:eastAsia="es-ES"/>
        </w:rPr>
        <w:t>seis</w:t>
      </w:r>
      <w:r w:rsidR="00B8778E" w:rsidRPr="005E2C5F">
        <w:rPr>
          <w:rFonts w:ascii="Arial Narrow" w:hAnsi="Arial Narrow"/>
          <w:spacing w:val="-3"/>
          <w:sz w:val="21"/>
          <w:szCs w:val="21"/>
          <w:lang w:eastAsia="es-ES"/>
        </w:rPr>
        <w:t xml:space="preserve"> (</w:t>
      </w:r>
      <w:r w:rsidR="0090095C" w:rsidRPr="005E2C5F">
        <w:rPr>
          <w:rFonts w:ascii="Arial Narrow" w:hAnsi="Arial Narrow"/>
          <w:spacing w:val="-3"/>
          <w:sz w:val="21"/>
          <w:szCs w:val="21"/>
          <w:lang w:eastAsia="es-ES"/>
        </w:rPr>
        <w:t>6</w:t>
      </w:r>
      <w:r w:rsidR="00B8778E" w:rsidRPr="005E2C5F">
        <w:rPr>
          <w:rFonts w:ascii="Arial Narrow" w:hAnsi="Arial Narrow"/>
          <w:spacing w:val="-3"/>
          <w:sz w:val="21"/>
          <w:szCs w:val="21"/>
          <w:lang w:eastAsia="es-ES"/>
        </w:rPr>
        <w:t xml:space="preserve">) meses contados </w:t>
      </w:r>
      <w:r w:rsidRPr="005E2C5F">
        <w:rPr>
          <w:rFonts w:ascii="Arial Narrow" w:hAnsi="Arial Narrow"/>
          <w:spacing w:val="-3"/>
          <w:sz w:val="21"/>
          <w:szCs w:val="21"/>
          <w:lang w:eastAsia="es-ES"/>
        </w:rPr>
        <w:t>a partir de la suscripción del acta de inicio, previo cumplimiento de los requisitos de perfeccionamiento y ejecución.</w:t>
      </w:r>
    </w:p>
    <w:p w14:paraId="223C56D7" w14:textId="77777777" w:rsidR="00595419" w:rsidRPr="005E2C5F" w:rsidRDefault="00595419" w:rsidP="00E7748F">
      <w:pPr>
        <w:pStyle w:val="Sinespaciado"/>
        <w:jc w:val="both"/>
        <w:rPr>
          <w:rFonts w:ascii="Arial Narrow" w:hAnsi="Arial Narrow"/>
          <w:spacing w:val="-3"/>
          <w:sz w:val="21"/>
          <w:szCs w:val="21"/>
          <w:lang w:eastAsia="es-ES_tradnl"/>
        </w:rPr>
      </w:pPr>
    </w:p>
    <w:p w14:paraId="51608838" w14:textId="1058B3D7" w:rsidR="007B32E8" w:rsidRPr="005E2C5F" w:rsidRDefault="00C31AF8" w:rsidP="007B32E8">
      <w:pPr>
        <w:pStyle w:val="Sinespaciado"/>
        <w:jc w:val="both"/>
        <w:rPr>
          <w:rFonts w:ascii="Arial Narrow" w:hAnsi="Arial Narrow"/>
          <w:spacing w:val="-3"/>
          <w:sz w:val="21"/>
          <w:szCs w:val="21"/>
          <w:lang w:eastAsia="es-ES_tradnl"/>
        </w:rPr>
      </w:pPr>
      <w:r w:rsidRPr="005E2C5F">
        <w:rPr>
          <w:rFonts w:ascii="Arial Narrow" w:hAnsi="Arial Narrow"/>
          <w:b/>
          <w:bCs/>
          <w:spacing w:val="-3"/>
          <w:sz w:val="21"/>
          <w:szCs w:val="21"/>
          <w:lang w:eastAsia="es-ES_tradnl"/>
        </w:rPr>
        <w:t>PARÁGRAFO</w:t>
      </w:r>
      <w:r w:rsidR="00972B5F" w:rsidRPr="005E2C5F">
        <w:rPr>
          <w:rFonts w:ascii="Arial Narrow" w:hAnsi="Arial Narrow"/>
          <w:b/>
          <w:bCs/>
          <w:spacing w:val="-3"/>
          <w:sz w:val="21"/>
          <w:szCs w:val="21"/>
          <w:lang w:eastAsia="es-ES_tradnl"/>
        </w:rPr>
        <w:t xml:space="preserve"> PRIMERO</w:t>
      </w:r>
      <w:r w:rsidRPr="005E2C5F">
        <w:rPr>
          <w:rFonts w:ascii="Arial Narrow" w:hAnsi="Arial Narrow"/>
          <w:b/>
          <w:bCs/>
          <w:spacing w:val="-3"/>
          <w:sz w:val="21"/>
          <w:szCs w:val="21"/>
          <w:lang w:eastAsia="es-ES_tradnl"/>
        </w:rPr>
        <w:t xml:space="preserve">: </w:t>
      </w:r>
      <w:r w:rsidRPr="005E2C5F">
        <w:rPr>
          <w:rFonts w:ascii="Arial Narrow" w:hAnsi="Arial Narrow"/>
          <w:spacing w:val="-3"/>
          <w:sz w:val="21"/>
          <w:szCs w:val="21"/>
          <w:lang w:eastAsia="es-ES_tradnl"/>
        </w:rPr>
        <w:t>El plazo del contrato podrá ser prorrogado de común acuerdo entre las partes.</w:t>
      </w:r>
    </w:p>
    <w:p w14:paraId="054D025B" w14:textId="77777777" w:rsidR="00972B5F" w:rsidRPr="005E2C5F" w:rsidRDefault="00972B5F" w:rsidP="007B32E8">
      <w:pPr>
        <w:pStyle w:val="Sinespaciado"/>
        <w:jc w:val="both"/>
        <w:rPr>
          <w:rFonts w:ascii="Arial Narrow" w:hAnsi="Arial Narrow"/>
          <w:spacing w:val="-3"/>
          <w:sz w:val="21"/>
          <w:szCs w:val="21"/>
          <w:lang w:eastAsia="es-ES_tradnl"/>
        </w:rPr>
      </w:pPr>
    </w:p>
    <w:p w14:paraId="43B894E0" w14:textId="1650DB19" w:rsidR="00573128" w:rsidRPr="005E2C5F" w:rsidRDefault="00573128"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SUPERVISIÓN</w:t>
      </w:r>
    </w:p>
    <w:p w14:paraId="1B343117" w14:textId="77777777" w:rsidR="00573128" w:rsidRPr="005E2C5F" w:rsidRDefault="00573128" w:rsidP="0067587E">
      <w:pPr>
        <w:pStyle w:val="Sinespaciado"/>
        <w:jc w:val="both"/>
        <w:rPr>
          <w:rFonts w:ascii="Arial Narrow" w:hAnsi="Arial Narrow"/>
          <w:color w:val="FF0000"/>
          <w:sz w:val="21"/>
          <w:szCs w:val="21"/>
        </w:rPr>
      </w:pPr>
    </w:p>
    <w:p w14:paraId="3C4BFF6B" w14:textId="5A557183" w:rsidR="00573128" w:rsidRPr="005E2C5F" w:rsidRDefault="00573128" w:rsidP="0C9A747E">
      <w:pPr>
        <w:autoSpaceDE w:val="0"/>
        <w:autoSpaceDN w:val="0"/>
        <w:adjustRightInd w:val="0"/>
        <w:jc w:val="both"/>
        <w:rPr>
          <w:rFonts w:ascii="Arial Narrow" w:hAnsi="Arial Narrow"/>
          <w:sz w:val="21"/>
          <w:szCs w:val="21"/>
          <w:lang w:val="es-ES" w:eastAsia="en-US"/>
        </w:rPr>
      </w:pPr>
      <w:r w:rsidRPr="005E2C5F">
        <w:rPr>
          <w:rFonts w:ascii="Arial Narrow" w:hAnsi="Arial Narrow"/>
          <w:sz w:val="21"/>
          <w:szCs w:val="21"/>
          <w:lang w:val="es-ES" w:eastAsia="en-US"/>
        </w:rPr>
        <w:t>La supervisión del contrato estará a cargo de</w:t>
      </w:r>
      <w:r w:rsidR="00C31AF8" w:rsidRPr="005E2C5F">
        <w:rPr>
          <w:rFonts w:ascii="Arial Narrow" w:hAnsi="Arial Narrow"/>
          <w:sz w:val="21"/>
          <w:szCs w:val="21"/>
          <w:lang w:val="es-ES" w:eastAsia="en-US"/>
        </w:rPr>
        <w:t xml:space="preserve">l </w:t>
      </w:r>
      <w:proofErr w:type="gramStart"/>
      <w:r w:rsidR="1EA9D80C" w:rsidRPr="005E2C5F">
        <w:rPr>
          <w:rFonts w:ascii="Arial Narrow" w:hAnsi="Arial Narrow"/>
          <w:sz w:val="21"/>
          <w:szCs w:val="21"/>
          <w:lang w:val="es-ES" w:eastAsia="en-US"/>
        </w:rPr>
        <w:t>Director</w:t>
      </w:r>
      <w:proofErr w:type="gramEnd"/>
      <w:r w:rsidR="1EA9D80C" w:rsidRPr="005E2C5F">
        <w:rPr>
          <w:rFonts w:ascii="Arial Narrow" w:hAnsi="Arial Narrow"/>
          <w:sz w:val="21"/>
          <w:szCs w:val="21"/>
          <w:lang w:val="es-ES" w:eastAsia="en-US"/>
        </w:rPr>
        <w:t xml:space="preserve"> (a) Jurídico (a)</w:t>
      </w:r>
      <w:r w:rsidR="008A5D19" w:rsidRPr="005E2C5F">
        <w:rPr>
          <w:rFonts w:ascii="Arial Narrow" w:hAnsi="Arial Narrow"/>
          <w:sz w:val="21"/>
          <w:szCs w:val="21"/>
          <w:lang w:val="es-ES" w:eastAsia="en-US"/>
        </w:rPr>
        <w:t xml:space="preserve"> de la Unidad de Gestión del Patrimonio Autónomo AEROCAFÉ</w:t>
      </w:r>
      <w:r w:rsidR="00C31AF8" w:rsidRPr="005E2C5F">
        <w:rPr>
          <w:rFonts w:ascii="Arial Narrow" w:hAnsi="Arial Narrow"/>
          <w:sz w:val="21"/>
          <w:szCs w:val="21"/>
          <w:lang w:val="es-ES" w:eastAsia="en-US"/>
        </w:rPr>
        <w:t xml:space="preserve"> o </w:t>
      </w:r>
      <w:r w:rsidRPr="005E2C5F">
        <w:rPr>
          <w:rFonts w:ascii="Arial Narrow" w:hAnsi="Arial Narrow"/>
          <w:sz w:val="21"/>
          <w:szCs w:val="21"/>
          <w:lang w:val="es-ES" w:eastAsia="en-US"/>
        </w:rPr>
        <w:t>quien</w:t>
      </w:r>
      <w:r w:rsidR="15060E54" w:rsidRPr="005E2C5F">
        <w:rPr>
          <w:rFonts w:ascii="Arial Narrow" w:hAnsi="Arial Narrow"/>
          <w:sz w:val="21"/>
          <w:szCs w:val="21"/>
          <w:lang w:val="es-ES" w:eastAsia="en-US"/>
        </w:rPr>
        <w:t>es</w:t>
      </w:r>
      <w:r w:rsidRPr="005E2C5F">
        <w:rPr>
          <w:rFonts w:ascii="Arial Narrow" w:hAnsi="Arial Narrow"/>
          <w:sz w:val="21"/>
          <w:szCs w:val="21"/>
          <w:lang w:val="es-ES" w:eastAsia="en-US"/>
        </w:rPr>
        <w:t xml:space="preserve"> </w:t>
      </w:r>
      <w:r w:rsidR="5E3D0FAF" w:rsidRPr="005E2C5F">
        <w:rPr>
          <w:rFonts w:ascii="Arial Narrow" w:hAnsi="Arial Narrow"/>
          <w:sz w:val="21"/>
          <w:szCs w:val="21"/>
          <w:lang w:val="es-ES" w:eastAsia="en-US"/>
        </w:rPr>
        <w:t>designe el gerente de la UGPAA.</w:t>
      </w:r>
    </w:p>
    <w:p w14:paraId="4A929153" w14:textId="77777777" w:rsidR="00573128" w:rsidRPr="005E2C5F" w:rsidRDefault="00573128" w:rsidP="0067587E">
      <w:pPr>
        <w:autoSpaceDE w:val="0"/>
        <w:autoSpaceDN w:val="0"/>
        <w:adjustRightInd w:val="0"/>
        <w:jc w:val="both"/>
        <w:rPr>
          <w:rFonts w:ascii="Arial Narrow" w:hAnsi="Arial Narrow"/>
          <w:color w:val="FF0000"/>
          <w:sz w:val="21"/>
          <w:szCs w:val="21"/>
          <w:lang w:val="es-ES_tradnl" w:eastAsia="en-US"/>
        </w:rPr>
      </w:pPr>
      <w:r w:rsidRPr="005E2C5F">
        <w:rPr>
          <w:rFonts w:ascii="Arial Narrow" w:hAnsi="Arial Narrow"/>
          <w:color w:val="FF0000"/>
          <w:sz w:val="21"/>
          <w:szCs w:val="21"/>
          <w:lang w:val="es-ES_tradnl" w:eastAsia="en-US"/>
        </w:rPr>
        <w:t xml:space="preserve"> </w:t>
      </w:r>
    </w:p>
    <w:p w14:paraId="73DDF4BE" w14:textId="73B0FAC6" w:rsidR="00573128" w:rsidRPr="005E2C5F" w:rsidRDefault="00573128" w:rsidP="0067587E">
      <w:pPr>
        <w:autoSpaceDE w:val="0"/>
        <w:autoSpaceDN w:val="0"/>
        <w:adjustRightInd w:val="0"/>
        <w:jc w:val="both"/>
        <w:rPr>
          <w:rFonts w:ascii="Arial Narrow" w:hAnsi="Arial Narrow"/>
          <w:sz w:val="21"/>
          <w:szCs w:val="21"/>
          <w:lang w:eastAsia="en-US"/>
        </w:rPr>
      </w:pPr>
      <w:r w:rsidRPr="005E2C5F">
        <w:rPr>
          <w:rFonts w:ascii="Arial Narrow" w:hAnsi="Arial Narrow"/>
          <w:sz w:val="21"/>
          <w:szCs w:val="21"/>
          <w:lang w:val="es-ES_tradnl" w:eastAsia="en-US"/>
        </w:rPr>
        <w:t xml:space="preserve">Al </w:t>
      </w:r>
      <w:r w:rsidR="00C64CA1" w:rsidRPr="005E2C5F">
        <w:rPr>
          <w:rFonts w:ascii="Arial Narrow" w:hAnsi="Arial Narrow"/>
          <w:sz w:val="21"/>
          <w:szCs w:val="21"/>
          <w:lang w:val="es-ES_tradnl" w:eastAsia="en-US"/>
        </w:rPr>
        <w:t>s</w:t>
      </w:r>
      <w:r w:rsidRPr="005E2C5F">
        <w:rPr>
          <w:rFonts w:ascii="Arial Narrow" w:hAnsi="Arial Narrow"/>
          <w:sz w:val="21"/>
          <w:szCs w:val="21"/>
          <w:lang w:val="es-ES_tradnl" w:eastAsia="en-US"/>
        </w:rPr>
        <w:t xml:space="preserve">upervisor le corresponde vigilar y velar por el cabal cumplimiento de las obligaciones del contratista, de conformidad con lo estipulado en el contrato, en la </w:t>
      </w:r>
      <w:r w:rsidR="00AF26DA" w:rsidRPr="005E2C5F">
        <w:rPr>
          <w:rFonts w:ascii="Arial Narrow" w:hAnsi="Arial Narrow"/>
          <w:sz w:val="21"/>
          <w:szCs w:val="21"/>
          <w:lang w:val="es-ES_tradnl" w:eastAsia="en-US"/>
        </w:rPr>
        <w:t>l</w:t>
      </w:r>
      <w:r w:rsidRPr="005E2C5F">
        <w:rPr>
          <w:rFonts w:ascii="Arial Narrow" w:hAnsi="Arial Narrow"/>
          <w:sz w:val="21"/>
          <w:szCs w:val="21"/>
          <w:lang w:val="es-ES_tradnl" w:eastAsia="en-US"/>
        </w:rPr>
        <w:t xml:space="preserve">ey y </w:t>
      </w:r>
      <w:r w:rsidR="00AF26DA" w:rsidRPr="005E2C5F">
        <w:rPr>
          <w:rFonts w:ascii="Arial Narrow" w:hAnsi="Arial Narrow"/>
          <w:sz w:val="21"/>
          <w:szCs w:val="21"/>
          <w:lang w:val="es-ES_tradnl" w:eastAsia="en-US"/>
        </w:rPr>
        <w:t xml:space="preserve">en </w:t>
      </w:r>
      <w:r w:rsidRPr="005E2C5F">
        <w:rPr>
          <w:rFonts w:ascii="Arial Narrow" w:hAnsi="Arial Narrow"/>
          <w:sz w:val="21"/>
          <w:szCs w:val="21"/>
          <w:lang w:val="es-ES_tradnl" w:eastAsia="en-US"/>
        </w:rPr>
        <w:t>el Manual de Contratación del Patrimonio Autónomo AEROCAFÉ, por lo cual podrá hacer los requerimientos del caso</w:t>
      </w:r>
      <w:r w:rsidRPr="005E2C5F">
        <w:rPr>
          <w:rFonts w:ascii="Arial Narrow" w:hAnsi="Arial Narrow"/>
          <w:sz w:val="21"/>
          <w:szCs w:val="21"/>
          <w:lang w:eastAsia="en-US"/>
        </w:rPr>
        <w:t xml:space="preserve"> </w:t>
      </w:r>
      <w:r w:rsidRPr="005E2C5F">
        <w:rPr>
          <w:rFonts w:ascii="Arial Narrow" w:hAnsi="Arial Narrow"/>
          <w:sz w:val="21"/>
          <w:szCs w:val="21"/>
          <w:lang w:val="es-ES_tradnl" w:eastAsia="en-US"/>
        </w:rPr>
        <w:t>incluyendo</w:t>
      </w:r>
      <w:r w:rsidR="00AF26DA" w:rsidRPr="005E2C5F">
        <w:rPr>
          <w:rFonts w:ascii="Arial Narrow" w:hAnsi="Arial Narrow"/>
          <w:sz w:val="21"/>
          <w:szCs w:val="21"/>
          <w:lang w:val="es-ES_tradnl" w:eastAsia="en-US"/>
        </w:rPr>
        <w:t>,</w:t>
      </w:r>
      <w:r w:rsidRPr="005E2C5F">
        <w:rPr>
          <w:rFonts w:ascii="Arial Narrow" w:hAnsi="Arial Narrow"/>
          <w:sz w:val="21"/>
          <w:szCs w:val="21"/>
          <w:lang w:val="es-ES_tradnl" w:eastAsia="en-US"/>
        </w:rPr>
        <w:t xml:space="preserve"> pero sin limitarse</w:t>
      </w:r>
      <w:r w:rsidR="00AF26DA" w:rsidRPr="005E2C5F">
        <w:rPr>
          <w:rFonts w:ascii="Arial Narrow" w:hAnsi="Arial Narrow"/>
          <w:sz w:val="21"/>
          <w:szCs w:val="21"/>
          <w:lang w:val="es-ES_tradnl" w:eastAsia="en-US"/>
        </w:rPr>
        <w:t xml:space="preserve"> a</w:t>
      </w:r>
      <w:r w:rsidRPr="005E2C5F">
        <w:rPr>
          <w:rFonts w:ascii="Arial Narrow" w:hAnsi="Arial Narrow"/>
          <w:sz w:val="21"/>
          <w:szCs w:val="21"/>
          <w:lang w:val="es-ES_tradnl" w:eastAsia="en-US"/>
        </w:rPr>
        <w:t>:</w:t>
      </w:r>
    </w:p>
    <w:p w14:paraId="250303D4" w14:textId="77777777" w:rsidR="00573128" w:rsidRPr="005E2C5F" w:rsidRDefault="00573128" w:rsidP="0067587E">
      <w:pPr>
        <w:autoSpaceDE w:val="0"/>
        <w:autoSpaceDN w:val="0"/>
        <w:adjustRightInd w:val="0"/>
        <w:jc w:val="both"/>
        <w:rPr>
          <w:rFonts w:ascii="Arial Narrow" w:hAnsi="Arial Narrow"/>
          <w:color w:val="FF0000"/>
          <w:sz w:val="21"/>
          <w:szCs w:val="21"/>
          <w:lang w:val="es-ES_tradnl" w:eastAsia="en-US"/>
        </w:rPr>
      </w:pPr>
      <w:r w:rsidRPr="005E2C5F">
        <w:rPr>
          <w:rFonts w:ascii="Arial Narrow" w:hAnsi="Arial Narrow"/>
          <w:color w:val="FF0000"/>
          <w:sz w:val="21"/>
          <w:szCs w:val="21"/>
          <w:lang w:val="es-ES_tradnl" w:eastAsia="en-US"/>
        </w:rPr>
        <w:lastRenderedPageBreak/>
        <w:t xml:space="preserve"> </w:t>
      </w:r>
    </w:p>
    <w:p w14:paraId="7FB69794" w14:textId="77777777"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Velar por el cumplimiento de las obligaciones del contratista. </w:t>
      </w:r>
    </w:p>
    <w:p w14:paraId="1AE2187B" w14:textId="77777777"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Verificar el cumplimiento del contrato en cuanto a plazo, lugar, cantidad, calidad, planes, proyectos y acciones. </w:t>
      </w:r>
    </w:p>
    <w:p w14:paraId="6ED1E924" w14:textId="77777777"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Efectuar los requerimientos que sea del caso al contratista cuando las exigencias de cumplimiento así lo requieran. </w:t>
      </w:r>
    </w:p>
    <w:p w14:paraId="05EA0EB5" w14:textId="77777777"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Informar al Gerente de la Unidad de Gestión sobre los cambios que se presenten durante la ejecución del contrato y velar porque se suscriban por las partes las correspondientes modificaciones, adiciones o prorrogas que se requieran. </w:t>
      </w:r>
    </w:p>
    <w:p w14:paraId="7F42D658" w14:textId="6791792F"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Suscribir las órdenes de inicio, actas de suspensión, de cierre y demás actas contractuales, cuando a ello hubiere lugar.</w:t>
      </w:r>
    </w:p>
    <w:p w14:paraId="4225EEB2" w14:textId="77777777" w:rsidR="00573128" w:rsidRPr="005E2C5F" w:rsidRDefault="00573128" w:rsidP="00670F98">
      <w:pPr>
        <w:numPr>
          <w:ilvl w:val="0"/>
          <w:numId w:val="4"/>
        </w:numPr>
        <w:autoSpaceDE w:val="0"/>
        <w:autoSpaceDN w:val="0"/>
        <w:adjustRightInd w:val="0"/>
        <w:spacing w:after="55"/>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Certificar sobre el cumplimiento de las obligaciones cumplidas y verificar los informes presentados por el contratista. </w:t>
      </w:r>
    </w:p>
    <w:p w14:paraId="4442FEE7" w14:textId="77777777" w:rsidR="00573128" w:rsidRPr="005E2C5F" w:rsidRDefault="00573128" w:rsidP="00670F98">
      <w:pPr>
        <w:numPr>
          <w:ilvl w:val="0"/>
          <w:numId w:val="4"/>
        </w:numPr>
        <w:autoSpaceDE w:val="0"/>
        <w:autoSpaceDN w:val="0"/>
        <w:adjustRightInd w:val="0"/>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Elaborar los informes parciales y los certificados de cumplimiento para el pago del valor del contrato, de acuerdo con lo establecido en la cláusula de forma de pago. </w:t>
      </w:r>
    </w:p>
    <w:p w14:paraId="5939AE65" w14:textId="77777777" w:rsidR="00573128" w:rsidRPr="005E2C5F" w:rsidRDefault="00573128" w:rsidP="0C9A747E">
      <w:pPr>
        <w:numPr>
          <w:ilvl w:val="0"/>
          <w:numId w:val="4"/>
        </w:numPr>
        <w:autoSpaceDE w:val="0"/>
        <w:autoSpaceDN w:val="0"/>
        <w:adjustRightInd w:val="0"/>
        <w:spacing w:after="46"/>
        <w:ind w:left="426" w:hanging="426"/>
        <w:jc w:val="both"/>
        <w:rPr>
          <w:rFonts w:ascii="Arial Narrow" w:hAnsi="Arial Narrow"/>
          <w:sz w:val="21"/>
          <w:szCs w:val="21"/>
          <w:lang w:val="es-ES" w:eastAsia="en-US"/>
        </w:rPr>
      </w:pPr>
      <w:r w:rsidRPr="005E2C5F">
        <w:rPr>
          <w:rFonts w:ascii="Arial Narrow" w:hAnsi="Arial Narrow"/>
          <w:sz w:val="21"/>
          <w:szCs w:val="21"/>
          <w:lang w:val="es-ES" w:eastAsia="en-US"/>
        </w:rPr>
        <w:t xml:space="preserve">Elaborar el informe final de supervisión o interventoría, con el fin de dar trámite al cierre del contrato, si a ello hubiere lugar. </w:t>
      </w:r>
    </w:p>
    <w:p w14:paraId="14E447AA" w14:textId="75C8017D" w:rsidR="00573128" w:rsidRPr="005E2C5F" w:rsidRDefault="00573128" w:rsidP="00670F98">
      <w:pPr>
        <w:numPr>
          <w:ilvl w:val="0"/>
          <w:numId w:val="4"/>
        </w:numPr>
        <w:autoSpaceDE w:val="0"/>
        <w:autoSpaceDN w:val="0"/>
        <w:adjustRightInd w:val="0"/>
        <w:ind w:left="426" w:hanging="426"/>
        <w:jc w:val="both"/>
        <w:rPr>
          <w:rFonts w:ascii="Arial Narrow" w:hAnsi="Arial Narrow"/>
          <w:sz w:val="21"/>
          <w:szCs w:val="21"/>
          <w:lang w:val="es-ES_tradnl" w:eastAsia="en-US"/>
        </w:rPr>
      </w:pPr>
      <w:r w:rsidRPr="005E2C5F">
        <w:rPr>
          <w:rFonts w:ascii="Arial Narrow" w:hAnsi="Arial Narrow"/>
          <w:sz w:val="21"/>
          <w:szCs w:val="21"/>
          <w:lang w:val="es-ES_tradnl" w:eastAsia="en-US"/>
        </w:rPr>
        <w:t xml:space="preserve">Las demás funciones inherentes al control y vigilancia del contrato. </w:t>
      </w:r>
    </w:p>
    <w:p w14:paraId="056BA25A" w14:textId="77777777" w:rsidR="00442DE1" w:rsidRPr="005E2C5F" w:rsidRDefault="00442DE1" w:rsidP="0067587E">
      <w:pPr>
        <w:pStyle w:val="Sinespaciado"/>
        <w:jc w:val="both"/>
        <w:rPr>
          <w:rFonts w:ascii="Arial Narrow" w:hAnsi="Arial Narrow"/>
          <w:color w:val="FF0000"/>
          <w:sz w:val="21"/>
          <w:szCs w:val="21"/>
        </w:rPr>
      </w:pPr>
    </w:p>
    <w:p w14:paraId="086FC9D2" w14:textId="439E4392" w:rsidR="00643BAF" w:rsidRPr="005E2C5F" w:rsidRDefault="00643BAF"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INTERVENTORÍA</w:t>
      </w:r>
    </w:p>
    <w:p w14:paraId="2993206A" w14:textId="0C4F5D53" w:rsidR="00643BAF" w:rsidRPr="005E2C5F" w:rsidRDefault="00643BAF" w:rsidP="00643BAF">
      <w:pPr>
        <w:pStyle w:val="Sinespaciado"/>
        <w:jc w:val="both"/>
        <w:rPr>
          <w:rFonts w:ascii="Arial Narrow" w:hAnsi="Arial Narrow"/>
          <w:b/>
          <w:bCs/>
          <w:sz w:val="21"/>
          <w:szCs w:val="21"/>
        </w:rPr>
      </w:pPr>
    </w:p>
    <w:p w14:paraId="5BBBF252" w14:textId="20551026" w:rsidR="00643BAF" w:rsidRPr="005E2C5F" w:rsidRDefault="00643BAF" w:rsidP="00643BAF">
      <w:pPr>
        <w:pStyle w:val="Sinespaciado"/>
        <w:jc w:val="both"/>
        <w:rPr>
          <w:rFonts w:ascii="Arial Narrow" w:hAnsi="Arial Narrow"/>
          <w:sz w:val="21"/>
          <w:szCs w:val="21"/>
        </w:rPr>
      </w:pPr>
      <w:r w:rsidRPr="005E2C5F">
        <w:rPr>
          <w:rFonts w:ascii="Arial Narrow" w:hAnsi="Arial Narrow"/>
          <w:sz w:val="21"/>
          <w:szCs w:val="21"/>
        </w:rPr>
        <w:t>No aplica</w:t>
      </w:r>
      <w:r w:rsidR="00F411F6" w:rsidRPr="005E2C5F">
        <w:rPr>
          <w:rFonts w:ascii="Arial Narrow" w:hAnsi="Arial Narrow"/>
          <w:sz w:val="21"/>
          <w:szCs w:val="21"/>
        </w:rPr>
        <w:t>.</w:t>
      </w:r>
    </w:p>
    <w:p w14:paraId="7A594802" w14:textId="77777777" w:rsidR="00F411F6" w:rsidRPr="005E2C5F" w:rsidRDefault="00F411F6" w:rsidP="00643BAF">
      <w:pPr>
        <w:pStyle w:val="Sinespaciado"/>
        <w:jc w:val="both"/>
        <w:rPr>
          <w:rFonts w:ascii="Arial Narrow" w:hAnsi="Arial Narrow"/>
          <w:sz w:val="21"/>
          <w:szCs w:val="21"/>
        </w:rPr>
      </w:pPr>
    </w:p>
    <w:p w14:paraId="1BB0F313" w14:textId="748FB087" w:rsidR="00F411F6" w:rsidRPr="005E2C5F" w:rsidRDefault="00F411F6"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PERSONAL MÍNIMO</w:t>
      </w:r>
    </w:p>
    <w:p w14:paraId="47742E18" w14:textId="7D4B0824" w:rsidR="00F411F6" w:rsidRPr="005E2C5F" w:rsidRDefault="00F411F6" w:rsidP="00F411F6">
      <w:pPr>
        <w:pStyle w:val="Sinespaciado"/>
        <w:jc w:val="both"/>
        <w:rPr>
          <w:rFonts w:ascii="Arial Narrow" w:hAnsi="Arial Narrow"/>
          <w:b/>
          <w:bCs/>
          <w:sz w:val="21"/>
          <w:szCs w:val="21"/>
        </w:rPr>
      </w:pPr>
    </w:p>
    <w:p w14:paraId="692B0E2D" w14:textId="77777777" w:rsidR="00F411F6" w:rsidRPr="005E2C5F" w:rsidRDefault="00F411F6" w:rsidP="00F411F6">
      <w:pPr>
        <w:pStyle w:val="Sinespaciado"/>
        <w:jc w:val="both"/>
        <w:rPr>
          <w:rFonts w:ascii="Arial Narrow" w:hAnsi="Arial Narrow"/>
          <w:sz w:val="21"/>
          <w:szCs w:val="21"/>
        </w:rPr>
      </w:pPr>
      <w:r w:rsidRPr="005E2C5F">
        <w:rPr>
          <w:rFonts w:ascii="Arial Narrow" w:hAnsi="Arial Narrow"/>
          <w:sz w:val="21"/>
          <w:szCs w:val="21"/>
        </w:rPr>
        <w:t>No aplica.</w:t>
      </w:r>
    </w:p>
    <w:p w14:paraId="116F9C0F" w14:textId="77777777" w:rsidR="00F411F6" w:rsidRPr="005E2C5F" w:rsidRDefault="00F411F6" w:rsidP="00F411F6">
      <w:pPr>
        <w:pStyle w:val="Sinespaciado"/>
        <w:jc w:val="both"/>
        <w:rPr>
          <w:rFonts w:ascii="Arial Narrow" w:hAnsi="Arial Narrow"/>
          <w:b/>
          <w:bCs/>
          <w:sz w:val="21"/>
          <w:szCs w:val="21"/>
        </w:rPr>
      </w:pPr>
    </w:p>
    <w:p w14:paraId="1D8C31BD" w14:textId="77777777" w:rsidR="00FB6E32" w:rsidRPr="005E2C5F" w:rsidRDefault="00F411F6"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 xml:space="preserve">VALOR Y </w:t>
      </w:r>
      <w:r w:rsidR="00573128" w:rsidRPr="005E2C5F">
        <w:rPr>
          <w:rFonts w:ascii="Arial Narrow" w:hAnsi="Arial Narrow"/>
          <w:b/>
          <w:bCs/>
          <w:sz w:val="21"/>
          <w:szCs w:val="21"/>
        </w:rPr>
        <w:t>FORMA DE PAGO</w:t>
      </w:r>
    </w:p>
    <w:p w14:paraId="6459A7FB" w14:textId="77777777" w:rsidR="00AA7E71" w:rsidRPr="005E2C5F" w:rsidRDefault="00AA7E71" w:rsidP="00AA7E71">
      <w:pPr>
        <w:pStyle w:val="Sinespaciado"/>
        <w:ind w:left="426"/>
        <w:jc w:val="both"/>
        <w:rPr>
          <w:rFonts w:ascii="Arial Narrow" w:hAnsi="Arial Narrow"/>
          <w:b/>
          <w:bCs/>
          <w:sz w:val="21"/>
          <w:szCs w:val="21"/>
        </w:rPr>
      </w:pPr>
    </w:p>
    <w:p w14:paraId="6C4EB29A" w14:textId="53AD1FF4" w:rsidR="00FB6E32" w:rsidRPr="005E2C5F" w:rsidRDefault="00FB6E32" w:rsidP="00A97ABF">
      <w:pPr>
        <w:pStyle w:val="Sinespaciado"/>
        <w:numPr>
          <w:ilvl w:val="1"/>
          <w:numId w:val="10"/>
        </w:numPr>
        <w:ind w:left="0" w:firstLine="0"/>
        <w:jc w:val="both"/>
        <w:rPr>
          <w:rFonts w:ascii="Arial Narrow" w:hAnsi="Arial Narrow"/>
          <w:b/>
          <w:bCs/>
          <w:sz w:val="21"/>
          <w:szCs w:val="21"/>
        </w:rPr>
      </w:pPr>
      <w:bookmarkStart w:id="3" w:name="_Hlk174733993"/>
      <w:r w:rsidRPr="005E2C5F">
        <w:rPr>
          <w:rFonts w:ascii="Arial Narrow" w:hAnsi="Arial Narrow"/>
          <w:b/>
          <w:bCs/>
          <w:sz w:val="21"/>
          <w:szCs w:val="21"/>
        </w:rPr>
        <w:t>VALOR</w:t>
      </w:r>
    </w:p>
    <w:bookmarkEnd w:id="3"/>
    <w:p w14:paraId="212385CA" w14:textId="77777777" w:rsidR="00573128" w:rsidRPr="005E2C5F" w:rsidRDefault="00573128" w:rsidP="0067587E">
      <w:pPr>
        <w:pStyle w:val="Sinespaciado"/>
        <w:ind w:left="284"/>
        <w:jc w:val="both"/>
        <w:rPr>
          <w:rFonts w:ascii="Arial Narrow" w:eastAsia="MS Mincho" w:hAnsi="Arial Narrow" w:cstheme="majorBidi"/>
          <w:sz w:val="21"/>
          <w:szCs w:val="21"/>
          <w:lang w:eastAsia="es-ES"/>
        </w:rPr>
      </w:pPr>
    </w:p>
    <w:p w14:paraId="3949EFAC" w14:textId="10172D50" w:rsidR="00595419" w:rsidRPr="005E2C5F" w:rsidRDefault="00595419" w:rsidP="000A7CB2">
      <w:pPr>
        <w:autoSpaceDE w:val="0"/>
        <w:autoSpaceDN w:val="0"/>
        <w:adjustRightInd w:val="0"/>
        <w:jc w:val="both"/>
        <w:rPr>
          <w:rFonts w:ascii="Arial Narrow" w:eastAsia="Arial Narrow" w:hAnsi="Arial Narrow" w:cs="Arial Narrow"/>
          <w:sz w:val="21"/>
          <w:szCs w:val="21"/>
          <w:lang w:eastAsia="en-US"/>
        </w:rPr>
      </w:pPr>
      <w:r w:rsidRPr="005E2C5F">
        <w:rPr>
          <w:rFonts w:ascii="Arial Narrow" w:eastAsia="Arial Narrow" w:hAnsi="Arial Narrow" w:cs="Arial Narrow"/>
          <w:sz w:val="21"/>
          <w:szCs w:val="21"/>
          <w:lang w:eastAsia="en-US"/>
        </w:rPr>
        <w:t xml:space="preserve">Para los efectos legales el valor del Contrato </w:t>
      </w:r>
      <w:r w:rsidR="00A97ABF" w:rsidRPr="005E2C5F">
        <w:rPr>
          <w:rFonts w:ascii="Arial Narrow" w:eastAsia="Arial Narrow" w:hAnsi="Arial Narrow" w:cs="Arial Narrow"/>
          <w:sz w:val="21"/>
          <w:szCs w:val="21"/>
          <w:lang w:eastAsia="en-US"/>
        </w:rPr>
        <w:t xml:space="preserve">corresponderá a la suma de </w:t>
      </w:r>
      <w:r w:rsidR="00D62AB4" w:rsidRPr="005E2C5F">
        <w:rPr>
          <w:rFonts w:ascii="Arial Narrow" w:eastAsia="Arial Narrow" w:hAnsi="Arial Narrow" w:cs="Arial Narrow"/>
          <w:b/>
          <w:bCs/>
          <w:sz w:val="21"/>
          <w:szCs w:val="21"/>
          <w:lang w:eastAsia="en-US"/>
        </w:rPr>
        <w:t>VEINTIUN MILLONES DE</w:t>
      </w:r>
      <w:r w:rsidR="00223D2F" w:rsidRPr="005E2C5F">
        <w:rPr>
          <w:rFonts w:ascii="Arial Narrow" w:eastAsia="Arial Narrow" w:hAnsi="Arial Narrow" w:cs="Arial Narrow"/>
          <w:b/>
          <w:bCs/>
          <w:sz w:val="21"/>
          <w:szCs w:val="21"/>
          <w:lang w:eastAsia="en-US"/>
        </w:rPr>
        <w:t xml:space="preserve"> PESOS </w:t>
      </w:r>
      <w:r w:rsidR="00B34B10" w:rsidRPr="005E2C5F">
        <w:rPr>
          <w:rFonts w:ascii="Arial Narrow" w:eastAsia="Arial Narrow" w:hAnsi="Arial Narrow" w:cs="Arial Narrow"/>
          <w:b/>
          <w:bCs/>
          <w:sz w:val="21"/>
          <w:szCs w:val="21"/>
          <w:lang w:eastAsia="en-US"/>
        </w:rPr>
        <w:t>M/CTE ($</w:t>
      </w:r>
      <w:r w:rsidR="00CF38D6" w:rsidRPr="005E2C5F">
        <w:rPr>
          <w:rFonts w:ascii="Arial Narrow" w:eastAsia="Arial Narrow" w:hAnsi="Arial Narrow" w:cs="Arial Narrow"/>
          <w:b/>
          <w:bCs/>
          <w:sz w:val="21"/>
          <w:szCs w:val="21"/>
          <w:lang w:eastAsia="en-US"/>
        </w:rPr>
        <w:t xml:space="preserve"> </w:t>
      </w:r>
      <w:r w:rsidR="00D62AB4" w:rsidRPr="005E2C5F">
        <w:rPr>
          <w:rFonts w:ascii="Arial Narrow" w:eastAsia="Arial Narrow" w:hAnsi="Arial Narrow" w:cs="Arial Narrow"/>
          <w:b/>
          <w:bCs/>
          <w:sz w:val="21"/>
          <w:szCs w:val="21"/>
          <w:lang w:eastAsia="en-US"/>
        </w:rPr>
        <w:t>21.000</w:t>
      </w:r>
      <w:r w:rsidR="00CF38D6" w:rsidRPr="005E2C5F">
        <w:rPr>
          <w:rFonts w:ascii="Arial Narrow" w:eastAsia="Arial Narrow" w:hAnsi="Arial Narrow" w:cs="Arial Narrow"/>
          <w:b/>
          <w:bCs/>
          <w:sz w:val="21"/>
          <w:szCs w:val="21"/>
          <w:lang w:eastAsia="en-US"/>
        </w:rPr>
        <w:t>.000</w:t>
      </w:r>
      <w:r w:rsidR="000A7CB2" w:rsidRPr="005E2C5F">
        <w:rPr>
          <w:rFonts w:ascii="Arial Narrow" w:eastAsia="Arial Narrow" w:hAnsi="Arial Narrow" w:cs="Arial Narrow"/>
          <w:b/>
          <w:bCs/>
          <w:sz w:val="21"/>
          <w:szCs w:val="21"/>
          <w:lang w:eastAsia="en-US"/>
        </w:rPr>
        <w:t>)</w:t>
      </w:r>
      <w:r w:rsidR="00A97ABF" w:rsidRPr="005E2C5F">
        <w:rPr>
          <w:rFonts w:ascii="Arial Narrow" w:eastAsia="Arial Narrow" w:hAnsi="Arial Narrow" w:cs="Arial Narrow"/>
          <w:sz w:val="21"/>
          <w:szCs w:val="21"/>
          <w:lang w:eastAsia="en-US"/>
        </w:rPr>
        <w:t xml:space="preserve">, incluido todos los impuestos y tributos </w:t>
      </w:r>
      <w:r w:rsidRPr="005E2C5F">
        <w:rPr>
          <w:rFonts w:ascii="Arial Narrow" w:eastAsia="Arial Narrow" w:hAnsi="Arial Narrow" w:cs="Arial Narrow"/>
          <w:sz w:val="21"/>
          <w:szCs w:val="21"/>
          <w:lang w:eastAsia="en-US"/>
        </w:rPr>
        <w:t>a que haya lugar y demás costos relacionados con la ejecución del contrato.</w:t>
      </w:r>
    </w:p>
    <w:p w14:paraId="2A353E16" w14:textId="77777777" w:rsidR="00AA7E71" w:rsidRPr="005E2C5F" w:rsidRDefault="00AA7E71" w:rsidP="000A7CB2">
      <w:pPr>
        <w:autoSpaceDE w:val="0"/>
        <w:autoSpaceDN w:val="0"/>
        <w:adjustRightInd w:val="0"/>
        <w:jc w:val="both"/>
        <w:rPr>
          <w:rFonts w:ascii="Arial Narrow" w:eastAsia="Arial Narrow" w:hAnsi="Arial Narrow" w:cs="Arial Narrow"/>
          <w:sz w:val="21"/>
          <w:szCs w:val="21"/>
          <w:lang w:eastAsia="en-US"/>
        </w:rPr>
      </w:pPr>
    </w:p>
    <w:p w14:paraId="050EA2B7" w14:textId="608F5EF4" w:rsidR="007F3888" w:rsidRPr="005E2C5F" w:rsidRDefault="00AA7E71" w:rsidP="00AA7E71">
      <w:pPr>
        <w:autoSpaceDE w:val="0"/>
        <w:autoSpaceDN w:val="0"/>
        <w:adjustRightInd w:val="0"/>
        <w:jc w:val="both"/>
        <w:rPr>
          <w:rFonts w:ascii="Arial Narrow" w:eastAsia="Arial Narrow" w:hAnsi="Arial Narrow" w:cs="Arial Narrow"/>
          <w:sz w:val="21"/>
          <w:szCs w:val="21"/>
          <w:lang w:eastAsia="en-US"/>
        </w:rPr>
      </w:pPr>
      <w:r w:rsidRPr="005E2C5F">
        <w:rPr>
          <w:rFonts w:ascii="Arial Narrow" w:eastAsia="Arial Narrow" w:hAnsi="Arial Narrow" w:cs="Arial Narrow"/>
          <w:b/>
          <w:bCs/>
          <w:sz w:val="21"/>
          <w:szCs w:val="21"/>
          <w:lang w:eastAsia="en-US"/>
        </w:rPr>
        <w:t xml:space="preserve">PARÁGRAFO </w:t>
      </w:r>
      <w:r w:rsidR="00F875E9" w:rsidRPr="005E2C5F">
        <w:rPr>
          <w:rFonts w:ascii="Arial Narrow" w:eastAsia="Arial Narrow" w:hAnsi="Arial Narrow" w:cs="Arial Narrow"/>
          <w:b/>
          <w:bCs/>
          <w:sz w:val="21"/>
          <w:szCs w:val="21"/>
          <w:lang w:eastAsia="en-US"/>
        </w:rPr>
        <w:t>PRIMERO</w:t>
      </w:r>
      <w:r w:rsidRPr="005E2C5F">
        <w:rPr>
          <w:rFonts w:ascii="Arial Narrow" w:eastAsia="Arial Narrow" w:hAnsi="Arial Narrow" w:cs="Arial Narrow"/>
          <w:b/>
          <w:bCs/>
          <w:sz w:val="21"/>
          <w:szCs w:val="21"/>
          <w:lang w:eastAsia="en-US"/>
        </w:rPr>
        <w:t>.</w:t>
      </w:r>
      <w:r w:rsidRPr="005E2C5F">
        <w:rPr>
          <w:rFonts w:ascii="Arial Narrow" w:eastAsia="Arial Narrow" w:hAnsi="Arial Narrow" w:cs="Arial Narrow"/>
          <w:sz w:val="21"/>
          <w:szCs w:val="21"/>
          <w:lang w:eastAsia="en-US"/>
        </w:rPr>
        <w:t xml:space="preserve"> </w:t>
      </w:r>
      <w:r w:rsidR="00A97ABF" w:rsidRPr="005E2C5F">
        <w:rPr>
          <w:rFonts w:ascii="Arial Narrow" w:eastAsia="Arial Narrow" w:hAnsi="Arial Narrow" w:cs="Arial Narrow"/>
          <w:sz w:val="21"/>
          <w:szCs w:val="21"/>
          <w:lang w:eastAsia="en-US"/>
        </w:rPr>
        <w:t xml:space="preserve">En todo caso, EL CONTRATISTA deberá asumir y pagar cualquier tributo aplicable, los cuales se entienden incluidos en el valor del CONTRATO, hasta tanto EL CONTRATISTA notifique a AEROCAFÉ o AL CONTRATANTE sobre la variación de su régimen tributario y sea modificado el CONTRATO a través de un otrosí. El cambio de régimen de IVA durante la ejecución del CONTRATO implicará la modificación contractual a que haya lugar, ajustando el valor </w:t>
      </w:r>
      <w:proofErr w:type="gramStart"/>
      <w:r w:rsidR="00A97ABF" w:rsidRPr="005E2C5F">
        <w:rPr>
          <w:rFonts w:ascii="Arial Narrow" w:eastAsia="Arial Narrow" w:hAnsi="Arial Narrow" w:cs="Arial Narrow"/>
          <w:sz w:val="21"/>
          <w:szCs w:val="21"/>
          <w:lang w:eastAsia="en-US"/>
        </w:rPr>
        <w:t>del mismo</w:t>
      </w:r>
      <w:proofErr w:type="gramEnd"/>
      <w:r w:rsidR="00A97ABF" w:rsidRPr="005E2C5F">
        <w:rPr>
          <w:rFonts w:ascii="Arial Narrow" w:eastAsia="Arial Narrow" w:hAnsi="Arial Narrow" w:cs="Arial Narrow"/>
          <w:sz w:val="21"/>
          <w:szCs w:val="21"/>
          <w:lang w:eastAsia="en-US"/>
        </w:rPr>
        <w:t xml:space="preserve"> y EL CONTRATISTA autoriza a FIDUPREVISORA S.A., para que le sea descontado de sus honorarios el valor correspondiente, previa presentación de la cuenta de cobro a que estará obligado.</w:t>
      </w:r>
    </w:p>
    <w:p w14:paraId="514DE30C" w14:textId="77777777" w:rsidR="008A5D19" w:rsidRPr="005E2C5F" w:rsidRDefault="008A5D19" w:rsidP="00AA7E71">
      <w:pPr>
        <w:autoSpaceDE w:val="0"/>
        <w:autoSpaceDN w:val="0"/>
        <w:adjustRightInd w:val="0"/>
        <w:jc w:val="both"/>
        <w:rPr>
          <w:rFonts w:ascii="Arial Narrow" w:eastAsia="Arial Narrow" w:hAnsi="Arial Narrow" w:cs="Arial Narrow"/>
          <w:sz w:val="21"/>
          <w:szCs w:val="21"/>
          <w:lang w:eastAsia="en-US"/>
        </w:rPr>
      </w:pPr>
    </w:p>
    <w:p w14:paraId="53B850DE" w14:textId="77777777" w:rsidR="00A97ABF" w:rsidRPr="005E2C5F" w:rsidRDefault="00A97ABF" w:rsidP="00A97ABF">
      <w:pPr>
        <w:autoSpaceDE w:val="0"/>
        <w:autoSpaceDN w:val="0"/>
        <w:adjustRightInd w:val="0"/>
        <w:jc w:val="both"/>
        <w:rPr>
          <w:rFonts w:ascii="Arial Narrow" w:eastAsia="Arial Narrow" w:hAnsi="Arial Narrow" w:cs="Arial Narrow"/>
          <w:sz w:val="21"/>
          <w:szCs w:val="21"/>
          <w:lang w:eastAsia="en-US"/>
        </w:rPr>
      </w:pPr>
      <w:r w:rsidRPr="005E2C5F">
        <w:rPr>
          <w:rFonts w:ascii="Arial Narrow" w:eastAsia="Arial Narrow" w:hAnsi="Arial Narrow" w:cs="Arial Narrow"/>
          <w:b/>
          <w:bCs/>
          <w:sz w:val="21"/>
          <w:szCs w:val="21"/>
          <w:lang w:eastAsia="en-US"/>
        </w:rPr>
        <w:t>PARÁGRAFO SEGUNDO.</w:t>
      </w:r>
      <w:r w:rsidRPr="005E2C5F">
        <w:rPr>
          <w:rFonts w:ascii="Arial Narrow" w:eastAsia="Arial Narrow" w:hAnsi="Arial Narrow" w:cs="Arial Narrow"/>
          <w:sz w:val="21"/>
          <w:szCs w:val="21"/>
          <w:lang w:eastAsia="en-US"/>
        </w:rPr>
        <w:t xml:space="preserve"> Dentro de este valor están incluidos los costos proyectados por EL CONTRATISTA para la ejecución del objeto contratado. En consecuencia, no se aceptarán solicitudes de reajustes de ninguna índole, fundamentados en estas circunstancias.</w:t>
      </w:r>
    </w:p>
    <w:p w14:paraId="521E38E2" w14:textId="48572F24" w:rsidR="00A97ABF" w:rsidRPr="005E2C5F" w:rsidRDefault="00A97ABF" w:rsidP="00A97ABF">
      <w:pPr>
        <w:autoSpaceDE w:val="0"/>
        <w:autoSpaceDN w:val="0"/>
        <w:adjustRightInd w:val="0"/>
        <w:jc w:val="both"/>
        <w:rPr>
          <w:rFonts w:ascii="Arial Narrow" w:eastAsia="Arial Narrow" w:hAnsi="Arial Narrow" w:cs="Arial Narrow"/>
          <w:sz w:val="21"/>
          <w:szCs w:val="21"/>
          <w:lang w:eastAsia="en-US"/>
        </w:rPr>
      </w:pPr>
      <w:r w:rsidRPr="005E2C5F">
        <w:rPr>
          <w:rFonts w:ascii="Arial Narrow" w:eastAsia="Arial Narrow" w:hAnsi="Arial Narrow" w:cs="Arial Narrow"/>
          <w:sz w:val="21"/>
          <w:szCs w:val="21"/>
          <w:lang w:eastAsia="en-US"/>
        </w:rPr>
        <w:t xml:space="preserve"> </w:t>
      </w:r>
    </w:p>
    <w:p w14:paraId="3F572734" w14:textId="6C791961" w:rsidR="00AA7E71" w:rsidRPr="005E2C5F" w:rsidRDefault="00A97ABF" w:rsidP="00A97ABF">
      <w:pPr>
        <w:autoSpaceDE w:val="0"/>
        <w:autoSpaceDN w:val="0"/>
        <w:adjustRightInd w:val="0"/>
        <w:jc w:val="both"/>
        <w:rPr>
          <w:rFonts w:ascii="Arial Narrow" w:eastAsia="Arial Narrow" w:hAnsi="Arial Narrow" w:cs="Arial Narrow"/>
          <w:sz w:val="21"/>
          <w:szCs w:val="21"/>
          <w:lang w:eastAsia="en-US"/>
        </w:rPr>
      </w:pPr>
      <w:r w:rsidRPr="005E2C5F">
        <w:rPr>
          <w:rFonts w:ascii="Arial Narrow" w:eastAsia="Arial Narrow" w:hAnsi="Arial Narrow" w:cs="Arial Narrow"/>
          <w:b/>
          <w:bCs/>
          <w:sz w:val="21"/>
          <w:szCs w:val="21"/>
          <w:lang w:eastAsia="en-US"/>
        </w:rPr>
        <w:t>PARÁGRAFO TERCERO.</w:t>
      </w:r>
      <w:r w:rsidRPr="005E2C5F">
        <w:rPr>
          <w:rFonts w:ascii="Arial Narrow" w:eastAsia="Arial Narrow" w:hAnsi="Arial Narrow" w:cs="Arial Narrow"/>
          <w:sz w:val="21"/>
          <w:szCs w:val="21"/>
          <w:lang w:eastAsia="en-US"/>
        </w:rPr>
        <w:t xml:space="preserve"> MONEDA. Para todos los efectos, la moneda del presente Contrato es en pesos colombianos.</w:t>
      </w:r>
    </w:p>
    <w:p w14:paraId="55965AFD" w14:textId="77777777" w:rsidR="00A97ABF" w:rsidRPr="005E2C5F" w:rsidRDefault="00A97ABF" w:rsidP="00A97ABF">
      <w:pPr>
        <w:autoSpaceDE w:val="0"/>
        <w:autoSpaceDN w:val="0"/>
        <w:adjustRightInd w:val="0"/>
        <w:jc w:val="both"/>
        <w:rPr>
          <w:rFonts w:ascii="Arial Narrow" w:eastAsia="Arial Narrow" w:hAnsi="Arial Narrow" w:cs="Arial Narrow"/>
          <w:sz w:val="21"/>
          <w:szCs w:val="21"/>
          <w:lang w:eastAsia="en-US"/>
        </w:rPr>
      </w:pPr>
    </w:p>
    <w:p w14:paraId="73ED76BB" w14:textId="166E6A62" w:rsidR="00C2308B" w:rsidRPr="005E2C5F" w:rsidRDefault="00C2308B" w:rsidP="00A97ABF">
      <w:pPr>
        <w:pStyle w:val="Sinespaciado"/>
        <w:numPr>
          <w:ilvl w:val="1"/>
          <w:numId w:val="10"/>
        </w:numPr>
        <w:ind w:left="426"/>
        <w:jc w:val="both"/>
        <w:rPr>
          <w:rFonts w:ascii="Arial Narrow" w:hAnsi="Arial Narrow"/>
          <w:b/>
          <w:bCs/>
          <w:sz w:val="21"/>
          <w:szCs w:val="21"/>
        </w:rPr>
      </w:pPr>
      <w:r w:rsidRPr="005E2C5F">
        <w:rPr>
          <w:rFonts w:ascii="Arial Narrow" w:hAnsi="Arial Narrow"/>
          <w:b/>
          <w:bCs/>
          <w:sz w:val="21"/>
          <w:szCs w:val="21"/>
        </w:rPr>
        <w:lastRenderedPageBreak/>
        <w:t>FORMA DE PAGO</w:t>
      </w:r>
    </w:p>
    <w:p w14:paraId="2CFCD8D5" w14:textId="77777777" w:rsidR="00AA7E71" w:rsidRPr="005E2C5F" w:rsidRDefault="00AA7E71" w:rsidP="000A7CB2">
      <w:pPr>
        <w:autoSpaceDE w:val="0"/>
        <w:autoSpaceDN w:val="0"/>
        <w:adjustRightInd w:val="0"/>
        <w:jc w:val="both"/>
        <w:rPr>
          <w:rFonts w:ascii="Arial Narrow" w:eastAsia="Arial Narrow" w:hAnsi="Arial Narrow" w:cs="Arial Narrow"/>
          <w:sz w:val="21"/>
          <w:szCs w:val="21"/>
          <w:lang w:eastAsia="en-US"/>
        </w:rPr>
      </w:pPr>
    </w:p>
    <w:p w14:paraId="627A0A29" w14:textId="46361923" w:rsidR="003167AD" w:rsidRPr="005E2C5F" w:rsidRDefault="00F607D7" w:rsidP="00F607D7">
      <w:pPr>
        <w:pStyle w:val="Sinespaciado"/>
        <w:jc w:val="both"/>
        <w:rPr>
          <w:rFonts w:ascii="Arial Narrow" w:eastAsia="Arial Narrow" w:hAnsi="Arial Narrow" w:cs="Arial Narrow"/>
          <w:sz w:val="21"/>
          <w:szCs w:val="21"/>
        </w:rPr>
      </w:pPr>
      <w:r w:rsidRPr="005E2C5F">
        <w:rPr>
          <w:rFonts w:ascii="Arial Narrow" w:eastAsia="Arial Narrow" w:hAnsi="Arial Narrow" w:cs="Arial Narrow"/>
          <w:sz w:val="21"/>
          <w:szCs w:val="21"/>
        </w:rPr>
        <w:t>El valor del contrato se pagará</w:t>
      </w:r>
      <w:r w:rsidR="00C31AF8" w:rsidRPr="005E2C5F">
        <w:rPr>
          <w:rFonts w:ascii="Arial Narrow" w:eastAsia="Arial Narrow" w:hAnsi="Arial Narrow" w:cs="Arial Narrow"/>
          <w:sz w:val="21"/>
          <w:szCs w:val="21"/>
        </w:rPr>
        <w:t xml:space="preserve"> mediante mensualidades vencidas cada una de </w:t>
      </w:r>
      <w:r w:rsidR="00575586" w:rsidRPr="005E2C5F">
        <w:rPr>
          <w:rFonts w:ascii="Arial Narrow" w:eastAsia="Arial Narrow" w:hAnsi="Arial Narrow" w:cs="Arial Narrow"/>
          <w:b/>
          <w:bCs/>
          <w:sz w:val="21"/>
          <w:szCs w:val="21"/>
        </w:rPr>
        <w:t>TRES MILLONES QUINIENTOS MIL</w:t>
      </w:r>
      <w:r w:rsidR="00710B84" w:rsidRPr="005E2C5F">
        <w:rPr>
          <w:rFonts w:ascii="Arial Narrow" w:eastAsia="Arial Narrow" w:hAnsi="Arial Narrow" w:cs="Arial Narrow"/>
          <w:b/>
          <w:bCs/>
          <w:sz w:val="21"/>
          <w:szCs w:val="21"/>
        </w:rPr>
        <w:t xml:space="preserve"> PESOS</w:t>
      </w:r>
      <w:r w:rsidR="00575586" w:rsidRPr="005E2C5F">
        <w:rPr>
          <w:rFonts w:ascii="Arial Narrow" w:eastAsia="Arial Narrow" w:hAnsi="Arial Narrow" w:cs="Arial Narrow"/>
          <w:b/>
          <w:bCs/>
          <w:sz w:val="21"/>
          <w:szCs w:val="21"/>
        </w:rPr>
        <w:t xml:space="preserve"> M/CTE</w:t>
      </w:r>
      <w:r w:rsidR="00710B84" w:rsidRPr="005E2C5F">
        <w:rPr>
          <w:rFonts w:ascii="Arial Narrow" w:eastAsia="Arial Narrow" w:hAnsi="Arial Narrow" w:cs="Arial Narrow"/>
          <w:sz w:val="21"/>
          <w:szCs w:val="21"/>
        </w:rPr>
        <w:t xml:space="preserve"> </w:t>
      </w:r>
      <w:r w:rsidR="00C31AF8" w:rsidRPr="005E2C5F">
        <w:rPr>
          <w:rFonts w:ascii="Arial Narrow" w:eastAsia="Arial Narrow" w:hAnsi="Arial Narrow" w:cs="Arial Narrow"/>
          <w:b/>
          <w:bCs/>
          <w:sz w:val="21"/>
          <w:szCs w:val="21"/>
        </w:rPr>
        <w:t>($</w:t>
      </w:r>
      <w:r w:rsidR="00575586" w:rsidRPr="005E2C5F">
        <w:rPr>
          <w:rFonts w:ascii="Arial Narrow" w:eastAsia="Arial Narrow" w:hAnsi="Arial Narrow" w:cs="Arial Narrow"/>
          <w:b/>
          <w:bCs/>
          <w:sz w:val="21"/>
          <w:szCs w:val="21"/>
        </w:rPr>
        <w:t>3.500.000</w:t>
      </w:r>
      <w:r w:rsidR="00F222B1">
        <w:rPr>
          <w:rFonts w:ascii="Arial Narrow" w:eastAsia="Arial Narrow" w:hAnsi="Arial Narrow" w:cs="Arial Narrow"/>
          <w:b/>
          <w:bCs/>
          <w:sz w:val="21"/>
          <w:szCs w:val="21"/>
        </w:rPr>
        <w:t>,00</w:t>
      </w:r>
      <w:r w:rsidR="00C31AF8" w:rsidRPr="005E2C5F">
        <w:rPr>
          <w:rFonts w:ascii="Arial Narrow" w:eastAsia="Arial Narrow" w:hAnsi="Arial Narrow" w:cs="Arial Narrow"/>
          <w:b/>
          <w:bCs/>
          <w:sz w:val="21"/>
          <w:szCs w:val="21"/>
        </w:rPr>
        <w:t>)</w:t>
      </w:r>
      <w:r w:rsidR="00A97ABF" w:rsidRPr="005E2C5F">
        <w:rPr>
          <w:rFonts w:ascii="Arial Narrow" w:eastAsia="Arial Narrow" w:hAnsi="Arial Narrow" w:cs="Arial Narrow"/>
          <w:b/>
          <w:bCs/>
          <w:sz w:val="21"/>
          <w:szCs w:val="21"/>
        </w:rPr>
        <w:t xml:space="preserve"> </w:t>
      </w:r>
      <w:r w:rsidR="00C31AF8" w:rsidRPr="005E2C5F">
        <w:rPr>
          <w:rFonts w:ascii="Arial Narrow" w:eastAsia="Arial Narrow" w:hAnsi="Arial Narrow" w:cs="Arial Narrow"/>
          <w:sz w:val="21"/>
          <w:szCs w:val="21"/>
        </w:rPr>
        <w:t>previa aprobación por parte de la supervisión</w:t>
      </w:r>
      <w:r w:rsidR="00A97ABF" w:rsidRPr="005E2C5F">
        <w:rPr>
          <w:rFonts w:ascii="Arial Narrow" w:eastAsia="Arial Narrow" w:hAnsi="Arial Narrow" w:cs="Arial Narrow"/>
          <w:sz w:val="21"/>
          <w:szCs w:val="21"/>
        </w:rPr>
        <w:t xml:space="preserve"> o proporcional a la fracción de mes en que se presten efectivamente los servicios</w:t>
      </w:r>
      <w:r w:rsidR="00710B84" w:rsidRPr="005E2C5F">
        <w:rPr>
          <w:rFonts w:ascii="Arial Narrow" w:eastAsia="Arial Narrow" w:hAnsi="Arial Narrow" w:cs="Arial Narrow"/>
          <w:sz w:val="21"/>
          <w:szCs w:val="21"/>
        </w:rPr>
        <w:t>.</w:t>
      </w:r>
    </w:p>
    <w:p w14:paraId="4EEE8907" w14:textId="77777777" w:rsidR="008A5D19" w:rsidRPr="005E2C5F" w:rsidRDefault="008A5D19" w:rsidP="00F607D7">
      <w:pPr>
        <w:pStyle w:val="Sinespaciado"/>
        <w:jc w:val="both"/>
        <w:rPr>
          <w:rFonts w:ascii="Arial Narrow" w:eastAsia="Arial Narrow" w:hAnsi="Arial Narrow" w:cs="Arial Narrow"/>
          <w:sz w:val="21"/>
          <w:szCs w:val="21"/>
        </w:rPr>
      </w:pPr>
    </w:p>
    <w:p w14:paraId="436B91D3" w14:textId="7D5C31E9"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b/>
          <w:bCs/>
          <w:sz w:val="21"/>
          <w:szCs w:val="21"/>
          <w:lang w:eastAsia="es-ES"/>
        </w:rPr>
        <w:t xml:space="preserve">PARÁGRAFO PRIMERO. </w:t>
      </w:r>
      <w:r w:rsidRPr="005E2C5F">
        <w:rPr>
          <w:rFonts w:ascii="Arial Narrow" w:eastAsia="MS Mincho" w:hAnsi="Arial Narrow" w:cstheme="majorHAnsi"/>
          <w:sz w:val="21"/>
          <w:szCs w:val="21"/>
          <w:lang w:eastAsia="es-ES"/>
        </w:rPr>
        <w:t>Los pagos estarán supeditados</w:t>
      </w:r>
      <w:r w:rsidR="00C31AF8" w:rsidRPr="005E2C5F">
        <w:rPr>
          <w:rFonts w:ascii="Arial Narrow" w:eastAsia="MS Mincho" w:hAnsi="Arial Narrow" w:cstheme="majorHAnsi"/>
          <w:sz w:val="21"/>
          <w:szCs w:val="21"/>
          <w:lang w:eastAsia="es-ES"/>
        </w:rPr>
        <w:t xml:space="preserve"> </w:t>
      </w:r>
      <w:r w:rsidR="00174E7C" w:rsidRPr="005E2C5F">
        <w:rPr>
          <w:rFonts w:ascii="Arial Narrow" w:eastAsia="MS Mincho" w:hAnsi="Arial Narrow" w:cstheme="majorHAnsi"/>
          <w:sz w:val="21"/>
          <w:szCs w:val="21"/>
          <w:lang w:eastAsia="es-ES"/>
        </w:rPr>
        <w:t xml:space="preserve">a </w:t>
      </w:r>
      <w:r w:rsidR="00C31AF8" w:rsidRPr="005E2C5F">
        <w:rPr>
          <w:rFonts w:ascii="Arial Narrow" w:eastAsia="MS Mincho" w:hAnsi="Arial Narrow" w:cstheme="majorHAnsi"/>
          <w:sz w:val="21"/>
          <w:szCs w:val="21"/>
          <w:lang w:eastAsia="es-ES"/>
        </w:rPr>
        <w:t xml:space="preserve">mensualidades vencidas contra informe de </w:t>
      </w:r>
      <w:r w:rsidR="00A97ABF" w:rsidRPr="005E2C5F">
        <w:rPr>
          <w:rFonts w:ascii="Arial Narrow" w:eastAsia="MS Mincho" w:hAnsi="Arial Narrow" w:cstheme="majorHAnsi"/>
          <w:sz w:val="21"/>
          <w:szCs w:val="21"/>
          <w:lang w:eastAsia="es-ES"/>
        </w:rPr>
        <w:t>actividades y</w:t>
      </w:r>
      <w:r w:rsidR="00C31AF8" w:rsidRPr="005E2C5F">
        <w:rPr>
          <w:rFonts w:ascii="Arial Narrow" w:eastAsia="MS Mincho" w:hAnsi="Arial Narrow" w:cstheme="majorHAnsi"/>
          <w:sz w:val="21"/>
          <w:szCs w:val="21"/>
          <w:lang w:eastAsia="es-ES"/>
        </w:rPr>
        <w:t xml:space="preserve">/o </w:t>
      </w:r>
      <w:r w:rsidRPr="005E2C5F">
        <w:rPr>
          <w:rFonts w:ascii="Arial Narrow" w:eastAsia="MS Mincho" w:hAnsi="Arial Narrow" w:cstheme="majorHAnsi"/>
          <w:sz w:val="21"/>
          <w:szCs w:val="21"/>
          <w:lang w:eastAsia="es-ES"/>
        </w:rPr>
        <w:t>los entregables presentado</w:t>
      </w:r>
      <w:r w:rsidR="00C31AF8" w:rsidRPr="005E2C5F">
        <w:rPr>
          <w:rFonts w:ascii="Arial Narrow" w:eastAsia="MS Mincho" w:hAnsi="Arial Narrow" w:cstheme="majorHAnsi"/>
          <w:sz w:val="21"/>
          <w:szCs w:val="21"/>
          <w:lang w:eastAsia="es-ES"/>
        </w:rPr>
        <w:t>s, los cuales deberán ser aprobados por la supervisión.</w:t>
      </w:r>
    </w:p>
    <w:p w14:paraId="781FF9F7" w14:textId="77777777" w:rsidR="00C31AF8" w:rsidRPr="005E2C5F" w:rsidRDefault="00C31AF8" w:rsidP="00106C4F">
      <w:pPr>
        <w:pStyle w:val="Sinespaciado"/>
        <w:jc w:val="both"/>
        <w:rPr>
          <w:rFonts w:ascii="Arial Narrow" w:eastAsia="MS Mincho" w:hAnsi="Arial Narrow" w:cstheme="majorHAnsi"/>
          <w:b/>
          <w:bCs/>
          <w:sz w:val="21"/>
          <w:szCs w:val="21"/>
          <w:lang w:eastAsia="es-ES"/>
        </w:rPr>
      </w:pPr>
    </w:p>
    <w:p w14:paraId="10C61A2E" w14:textId="77777777"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b/>
          <w:bCs/>
          <w:sz w:val="21"/>
          <w:szCs w:val="21"/>
          <w:lang w:eastAsia="es-ES"/>
        </w:rPr>
        <w:t xml:space="preserve">PARÁGRAFO SEGUNDO. </w:t>
      </w:r>
      <w:r w:rsidRPr="005E2C5F">
        <w:rPr>
          <w:rFonts w:ascii="Arial Narrow" w:eastAsia="MS Mincho" w:hAnsi="Arial Narrow" w:cstheme="majorHAnsi"/>
          <w:sz w:val="21"/>
          <w:szCs w:val="21"/>
          <w:lang w:eastAsia="es-ES"/>
        </w:rPr>
        <w:t>Para efectos del pago, el contratista deberá adjuntar la factura correspondiente y en caso de estar obligado a facturar electrónicamente deberá dar cumplimiento a lo previsto en la Resolución N.º 000042 del 5 de mayo de 2020 expedida por la DIAN y remitir los documentos a través del correo electrónico indicado por el supervisor para tal efecto; igualmente deberá contar con el lleno de los requisitos legales, constancia de cumplimiento a satisfacción por parte del  supervisor del contrato, acreditación del pago de los aportes al sistema general de seguridad social integral del personal asignado para la ejecución del contrato, así como el pago de aportes parafiscales, según sea el caso, de conformidad con lo dispuesto en el artículo 50 de la Ley 789 de 2002 y demás normas concordantes.</w:t>
      </w:r>
    </w:p>
    <w:p w14:paraId="5C1A0345" w14:textId="77777777" w:rsidR="00C31AF8" w:rsidRPr="005E2C5F" w:rsidRDefault="00C31AF8" w:rsidP="00106C4F">
      <w:pPr>
        <w:pStyle w:val="Sinespaciado"/>
        <w:jc w:val="both"/>
        <w:rPr>
          <w:rFonts w:ascii="Arial Narrow" w:eastAsia="MS Mincho" w:hAnsi="Arial Narrow" w:cstheme="majorHAnsi"/>
          <w:sz w:val="21"/>
          <w:szCs w:val="21"/>
          <w:lang w:eastAsia="es-ES"/>
        </w:rPr>
      </w:pPr>
    </w:p>
    <w:p w14:paraId="1AE717FA" w14:textId="77777777"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sz w:val="21"/>
          <w:szCs w:val="21"/>
          <w:lang w:eastAsia="es-ES"/>
        </w:rPr>
        <w:t>Si no se acompañan los documentos requeridos para el pago o se presentan de manera incorrecta, el término para éste sólo empezará a contarse desde la fecha en que se aporte el último de los documentos en debida forma. Las demoras que se presenten por estos conceptos serán responsabilidad del CONTRATISTA y no tendrán por ello derecho al pago de intereses o compensación de ninguna naturaleza.</w:t>
      </w:r>
    </w:p>
    <w:p w14:paraId="4FB13166" w14:textId="77777777" w:rsidR="008A5D19" w:rsidRPr="005E2C5F" w:rsidRDefault="008A5D19" w:rsidP="00106C4F">
      <w:pPr>
        <w:pStyle w:val="Sinespaciado"/>
        <w:jc w:val="both"/>
        <w:rPr>
          <w:rFonts w:ascii="Arial Narrow" w:eastAsia="MS Mincho" w:hAnsi="Arial Narrow" w:cstheme="majorHAnsi"/>
          <w:sz w:val="21"/>
          <w:szCs w:val="21"/>
          <w:lang w:eastAsia="es-ES"/>
        </w:rPr>
      </w:pPr>
    </w:p>
    <w:p w14:paraId="2E8F8D51" w14:textId="77777777"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b/>
          <w:bCs/>
          <w:sz w:val="21"/>
          <w:szCs w:val="21"/>
          <w:lang w:eastAsia="es-ES"/>
        </w:rPr>
        <w:t xml:space="preserve">PARÁGRAFO TERCERO. </w:t>
      </w:r>
      <w:r w:rsidRPr="005E2C5F">
        <w:rPr>
          <w:rFonts w:ascii="Arial Narrow" w:eastAsia="MS Mincho" w:hAnsi="Arial Narrow" w:cstheme="majorHAnsi"/>
          <w:sz w:val="21"/>
          <w:szCs w:val="21"/>
          <w:lang w:eastAsia="es-ES"/>
        </w:rPr>
        <w:t>El Patrimonio Autónomo AEROCAFE, no se hace responsable por las demoras presentadas en el trámite para el pago al Contratista cuando ellas fueren ocasionadas por encontrarse incompleta la documentación de soporte o no ajustarse a cualquiera de las condiciones establecidas en el contrato.</w:t>
      </w:r>
    </w:p>
    <w:p w14:paraId="143E702D" w14:textId="77777777" w:rsidR="008A5D19" w:rsidRPr="005E2C5F" w:rsidRDefault="008A5D19" w:rsidP="00106C4F">
      <w:pPr>
        <w:pStyle w:val="Sinespaciado"/>
        <w:jc w:val="both"/>
        <w:rPr>
          <w:rFonts w:ascii="Arial Narrow" w:eastAsia="MS Mincho" w:hAnsi="Arial Narrow" w:cstheme="majorHAnsi"/>
          <w:sz w:val="21"/>
          <w:szCs w:val="21"/>
          <w:lang w:eastAsia="es-ES"/>
        </w:rPr>
      </w:pPr>
    </w:p>
    <w:p w14:paraId="542D1871" w14:textId="77777777"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b/>
          <w:bCs/>
          <w:sz w:val="21"/>
          <w:szCs w:val="21"/>
          <w:lang w:eastAsia="es-ES"/>
        </w:rPr>
        <w:t>PARÁGRAFO CUARTO. RETENCIONES</w:t>
      </w:r>
      <w:r w:rsidRPr="005E2C5F">
        <w:rPr>
          <w:rFonts w:ascii="Arial Narrow" w:eastAsia="MS Mincho" w:hAnsi="Arial Narrow" w:cstheme="majorHAnsi"/>
          <w:sz w:val="21"/>
          <w:szCs w:val="21"/>
          <w:lang w:eastAsia="es-ES"/>
        </w:rPr>
        <w:t>. – La Unidad de Gestión hará las retenciones a que haya lugar sobre cada pago, de acuerdo con las disposiciones legales vigentes.</w:t>
      </w:r>
    </w:p>
    <w:p w14:paraId="63399BFE" w14:textId="77777777" w:rsidR="008A5D19" w:rsidRPr="005E2C5F" w:rsidRDefault="008A5D19" w:rsidP="00106C4F">
      <w:pPr>
        <w:pStyle w:val="Sinespaciado"/>
        <w:jc w:val="both"/>
        <w:rPr>
          <w:rFonts w:ascii="Arial Narrow" w:eastAsia="MS Mincho" w:hAnsi="Arial Narrow" w:cstheme="majorHAnsi"/>
          <w:sz w:val="21"/>
          <w:szCs w:val="21"/>
          <w:lang w:eastAsia="es-ES"/>
        </w:rPr>
      </w:pPr>
    </w:p>
    <w:p w14:paraId="610F93D8" w14:textId="3AF3A8DB" w:rsidR="00106C4F" w:rsidRPr="005E2C5F" w:rsidRDefault="00106C4F" w:rsidP="00106C4F">
      <w:pPr>
        <w:pStyle w:val="Sinespaciado"/>
        <w:jc w:val="both"/>
        <w:rPr>
          <w:rFonts w:ascii="Arial Narrow" w:eastAsia="MS Mincho" w:hAnsi="Arial Narrow" w:cstheme="majorHAnsi"/>
          <w:sz w:val="21"/>
          <w:szCs w:val="21"/>
          <w:lang w:eastAsia="es-ES"/>
        </w:rPr>
      </w:pPr>
      <w:r w:rsidRPr="005E2C5F">
        <w:rPr>
          <w:rFonts w:ascii="Arial Narrow" w:eastAsia="MS Mincho" w:hAnsi="Arial Narrow" w:cstheme="majorHAnsi"/>
          <w:b/>
          <w:bCs/>
          <w:sz w:val="21"/>
          <w:szCs w:val="21"/>
          <w:lang w:eastAsia="es-ES"/>
        </w:rPr>
        <w:t xml:space="preserve">PARÁGRAFO QUINTO. </w:t>
      </w:r>
      <w:r w:rsidRPr="005E2C5F">
        <w:rPr>
          <w:rFonts w:ascii="Arial Narrow" w:eastAsia="MS Mincho" w:hAnsi="Arial Narrow" w:cstheme="majorHAnsi"/>
          <w:sz w:val="21"/>
          <w:szCs w:val="21"/>
          <w:lang w:eastAsia="es-ES"/>
        </w:rPr>
        <w:t xml:space="preserve">El (los) pago(s) previsto(s) en esta cláusula se </w:t>
      </w:r>
      <w:proofErr w:type="spellStart"/>
      <w:r w:rsidRPr="005E2C5F">
        <w:rPr>
          <w:rFonts w:ascii="Arial Narrow" w:eastAsia="MS Mincho" w:hAnsi="Arial Narrow" w:cstheme="majorHAnsi"/>
          <w:sz w:val="21"/>
          <w:szCs w:val="21"/>
          <w:lang w:eastAsia="es-ES"/>
        </w:rPr>
        <w:t>efecturá</w:t>
      </w:r>
      <w:proofErr w:type="spellEnd"/>
      <w:r w:rsidRPr="005E2C5F">
        <w:rPr>
          <w:rFonts w:ascii="Arial Narrow" w:eastAsia="MS Mincho" w:hAnsi="Arial Narrow" w:cstheme="majorHAnsi"/>
          <w:sz w:val="21"/>
          <w:szCs w:val="21"/>
          <w:lang w:eastAsia="es-ES"/>
        </w:rPr>
        <w:t xml:space="preserve">(n) en la cuenta inicialmente acreditada por EL CONTRATISTA, o en otro banco o cuenta que EL CONTRATISTA designe, con sujeción a lo previsto en las disposiciones cambiarias y siempre y cuando el supervisor solicite al CONTRATANTE el cambio de cuenta para pagos, con presentación de la nueva certificación bancaria en donde se acredite su apertura.  En todo caso el cambio de banco o cuenta para pagos se hará efectivo a más tardar vencidos los treinta (30) días siguientes a la </w:t>
      </w:r>
      <w:r w:rsidR="00A97ABF" w:rsidRPr="005E2C5F">
        <w:rPr>
          <w:rFonts w:ascii="Arial Narrow" w:eastAsia="MS Mincho" w:hAnsi="Arial Narrow" w:cstheme="majorHAnsi"/>
          <w:sz w:val="21"/>
          <w:szCs w:val="21"/>
          <w:lang w:eastAsia="es-ES"/>
        </w:rPr>
        <w:t>solicitud del</w:t>
      </w:r>
      <w:r w:rsidRPr="005E2C5F">
        <w:rPr>
          <w:rFonts w:ascii="Arial Narrow" w:eastAsia="MS Mincho" w:hAnsi="Arial Narrow" w:cstheme="majorHAnsi"/>
          <w:sz w:val="21"/>
          <w:szCs w:val="21"/>
          <w:lang w:eastAsia="es-ES"/>
        </w:rPr>
        <w:t xml:space="preserve"> supervisor del Contrato.</w:t>
      </w:r>
    </w:p>
    <w:p w14:paraId="459E4EB0" w14:textId="77777777" w:rsidR="008A5D19" w:rsidRPr="005E2C5F" w:rsidRDefault="008A5D19" w:rsidP="00106C4F">
      <w:pPr>
        <w:pStyle w:val="Sinespaciado"/>
        <w:jc w:val="both"/>
        <w:rPr>
          <w:rFonts w:ascii="Arial Narrow" w:eastAsia="MS Mincho" w:hAnsi="Arial Narrow" w:cstheme="majorHAnsi"/>
          <w:b/>
          <w:bCs/>
          <w:sz w:val="21"/>
          <w:szCs w:val="21"/>
          <w:lang w:eastAsia="es-ES"/>
        </w:rPr>
      </w:pPr>
    </w:p>
    <w:p w14:paraId="2DA7BBC8" w14:textId="08EF8899" w:rsidR="00106C4F" w:rsidRPr="005E2C5F" w:rsidRDefault="00106C4F" w:rsidP="00106C4F">
      <w:pPr>
        <w:pStyle w:val="Sinespaciado"/>
        <w:jc w:val="both"/>
        <w:rPr>
          <w:rFonts w:ascii="Arial Narrow" w:eastAsia="MS Mincho" w:hAnsi="Arial Narrow" w:cstheme="majorHAnsi"/>
          <w:b/>
          <w:bCs/>
          <w:sz w:val="21"/>
          <w:szCs w:val="21"/>
          <w:lang w:eastAsia="es-ES"/>
        </w:rPr>
      </w:pPr>
      <w:r w:rsidRPr="005E2C5F">
        <w:rPr>
          <w:rFonts w:ascii="Arial Narrow" w:eastAsia="MS Mincho" w:hAnsi="Arial Narrow" w:cstheme="majorHAnsi"/>
          <w:b/>
          <w:bCs/>
          <w:sz w:val="21"/>
          <w:szCs w:val="21"/>
          <w:lang w:eastAsia="es-ES"/>
        </w:rPr>
        <w:t>PARÁGRAFO SEXTO. GASTOS REMBOLSABLES.</w:t>
      </w:r>
      <w:r w:rsidRPr="005E2C5F">
        <w:rPr>
          <w:rFonts w:ascii="Arial Narrow" w:eastAsia="MS Mincho" w:hAnsi="Arial Narrow" w:cstheme="majorHAnsi"/>
          <w:sz w:val="21"/>
          <w:szCs w:val="21"/>
          <w:lang w:eastAsia="es-ES"/>
        </w:rPr>
        <w:t xml:space="preserve"> Los gastos reembolsables en que incurra EL CONTRATISTA para prestar los servicios objeto del contrato, tales como traslados, tiquetes, hospedajes cuando se requiera la asistencia a reuniones por fuera de la ciudad de </w:t>
      </w:r>
      <w:r w:rsidR="003B4724" w:rsidRPr="005E2C5F">
        <w:rPr>
          <w:rFonts w:ascii="Arial Narrow" w:eastAsia="MS Mincho" w:hAnsi="Arial Narrow" w:cstheme="majorHAnsi"/>
          <w:sz w:val="21"/>
          <w:szCs w:val="21"/>
          <w:lang w:eastAsia="es-ES"/>
        </w:rPr>
        <w:t xml:space="preserve">Manizales </w:t>
      </w:r>
      <w:r w:rsidR="007E7298">
        <w:rPr>
          <w:rFonts w:ascii="Arial Narrow" w:eastAsia="MS Mincho" w:hAnsi="Arial Narrow" w:cstheme="majorHAnsi"/>
          <w:sz w:val="21"/>
          <w:szCs w:val="21"/>
          <w:lang w:eastAsia="es-ES"/>
        </w:rPr>
        <w:t xml:space="preserve">y/o Palestina </w:t>
      </w:r>
      <w:r w:rsidR="003B4724" w:rsidRPr="005E2C5F">
        <w:rPr>
          <w:rFonts w:ascii="Arial Narrow" w:eastAsia="MS Mincho" w:hAnsi="Arial Narrow" w:cstheme="majorHAnsi"/>
          <w:sz w:val="21"/>
          <w:szCs w:val="21"/>
          <w:lang w:eastAsia="es-ES"/>
        </w:rPr>
        <w:t>(Caldas)</w:t>
      </w:r>
      <w:r w:rsidRPr="005E2C5F">
        <w:rPr>
          <w:rFonts w:ascii="Arial Narrow" w:eastAsia="MS Mincho" w:hAnsi="Arial Narrow" w:cstheme="majorHAnsi"/>
          <w:sz w:val="21"/>
          <w:szCs w:val="21"/>
          <w:lang w:eastAsia="es-ES"/>
        </w:rPr>
        <w:t>, serán a cargo del CONTRATANTE, de conformidad con lo establecido en el Manual de Viáticos de la Unidad de Gestión.</w:t>
      </w:r>
    </w:p>
    <w:p w14:paraId="50DC75E9" w14:textId="77777777" w:rsidR="00087785" w:rsidRPr="005E2C5F" w:rsidRDefault="00087785" w:rsidP="00087785">
      <w:pPr>
        <w:pStyle w:val="Sinespaciado"/>
        <w:jc w:val="both"/>
        <w:rPr>
          <w:rFonts w:ascii="Arial Narrow" w:eastAsia="MS Mincho" w:hAnsi="Arial Narrow" w:cstheme="majorHAnsi"/>
          <w:sz w:val="21"/>
          <w:szCs w:val="21"/>
          <w:lang w:eastAsia="es-ES"/>
        </w:rPr>
      </w:pPr>
    </w:p>
    <w:p w14:paraId="4B632604" w14:textId="77777777" w:rsidR="00573128" w:rsidRPr="005E2C5F" w:rsidRDefault="00573128"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 xml:space="preserve">LUGAR DE EJECUCIÓN DEL CONTRATO </w:t>
      </w:r>
    </w:p>
    <w:p w14:paraId="35B63455" w14:textId="77777777" w:rsidR="00573128" w:rsidRPr="005E2C5F" w:rsidRDefault="00573128" w:rsidP="0067587E">
      <w:pPr>
        <w:pStyle w:val="Sinespaciado"/>
        <w:jc w:val="both"/>
        <w:rPr>
          <w:rFonts w:ascii="Arial Narrow" w:hAnsi="Arial Narrow"/>
          <w:sz w:val="21"/>
          <w:szCs w:val="21"/>
        </w:rPr>
      </w:pPr>
    </w:p>
    <w:p w14:paraId="698BB557" w14:textId="6EC5107A" w:rsidR="00EA30D8" w:rsidRPr="005E2C5F" w:rsidRDefault="00573128" w:rsidP="0067587E">
      <w:pPr>
        <w:pStyle w:val="Sinespaciado"/>
        <w:jc w:val="both"/>
        <w:rPr>
          <w:rFonts w:ascii="Arial Narrow" w:hAnsi="Arial Narrow"/>
          <w:sz w:val="21"/>
          <w:szCs w:val="21"/>
        </w:rPr>
      </w:pPr>
      <w:r w:rsidRPr="005E2C5F">
        <w:rPr>
          <w:rFonts w:ascii="Arial Narrow" w:hAnsi="Arial Narrow"/>
          <w:sz w:val="21"/>
          <w:szCs w:val="21"/>
        </w:rPr>
        <w:t>Para efectos del presente proceso de selección, se tendrá como domicilio</w:t>
      </w:r>
      <w:r w:rsidR="00CE4299" w:rsidRPr="005E2C5F">
        <w:rPr>
          <w:rFonts w:ascii="Arial Narrow" w:hAnsi="Arial Narrow"/>
          <w:sz w:val="21"/>
          <w:szCs w:val="21"/>
        </w:rPr>
        <w:t xml:space="preserve"> contractual</w:t>
      </w:r>
      <w:r w:rsidRPr="005E2C5F">
        <w:rPr>
          <w:rFonts w:ascii="Arial Narrow" w:hAnsi="Arial Narrow"/>
          <w:sz w:val="21"/>
          <w:szCs w:val="21"/>
        </w:rPr>
        <w:t xml:space="preserve"> la ciudad de Bogotá</w:t>
      </w:r>
      <w:r w:rsidR="003D5FB5" w:rsidRPr="005E2C5F">
        <w:rPr>
          <w:rFonts w:ascii="Arial Narrow" w:hAnsi="Arial Narrow"/>
          <w:sz w:val="21"/>
          <w:szCs w:val="21"/>
        </w:rPr>
        <w:t>,</w:t>
      </w:r>
      <w:r w:rsidRPr="005E2C5F">
        <w:rPr>
          <w:rFonts w:ascii="Arial Narrow" w:hAnsi="Arial Narrow"/>
          <w:sz w:val="21"/>
          <w:szCs w:val="21"/>
        </w:rPr>
        <w:t xml:space="preserve"> DC, y el lugar de ejecución del contrato será</w:t>
      </w:r>
      <w:r w:rsidR="001B726E" w:rsidRPr="005E2C5F">
        <w:rPr>
          <w:rFonts w:ascii="Arial Narrow" w:hAnsi="Arial Narrow"/>
          <w:sz w:val="21"/>
          <w:szCs w:val="21"/>
        </w:rPr>
        <w:t xml:space="preserve">n los municipios de Manizales y de </w:t>
      </w:r>
      <w:r w:rsidR="00F81598" w:rsidRPr="005E2C5F">
        <w:rPr>
          <w:rFonts w:ascii="Arial Narrow" w:hAnsi="Arial Narrow"/>
          <w:sz w:val="21"/>
          <w:szCs w:val="21"/>
        </w:rPr>
        <w:t>Palestina (Caldas).</w:t>
      </w:r>
    </w:p>
    <w:p w14:paraId="001D97BB" w14:textId="77777777" w:rsidR="000A4F55" w:rsidRPr="005E2C5F" w:rsidRDefault="000A4F55" w:rsidP="0067587E">
      <w:pPr>
        <w:pStyle w:val="Sinespaciado"/>
        <w:jc w:val="both"/>
        <w:rPr>
          <w:rFonts w:ascii="Arial Narrow" w:hAnsi="Arial Narrow"/>
          <w:sz w:val="21"/>
          <w:szCs w:val="21"/>
        </w:rPr>
      </w:pPr>
    </w:p>
    <w:p w14:paraId="60CA8AE7" w14:textId="528EBC23" w:rsidR="00573128" w:rsidRPr="005E2C5F" w:rsidRDefault="008D6BAB" w:rsidP="0093451E">
      <w:pPr>
        <w:pStyle w:val="Sinespaciado"/>
        <w:numPr>
          <w:ilvl w:val="0"/>
          <w:numId w:val="10"/>
        </w:numPr>
        <w:ind w:left="426" w:hanging="426"/>
        <w:jc w:val="both"/>
        <w:rPr>
          <w:rFonts w:ascii="Arial Narrow" w:hAnsi="Arial Narrow"/>
          <w:b/>
          <w:bCs/>
          <w:sz w:val="21"/>
          <w:szCs w:val="21"/>
        </w:rPr>
      </w:pPr>
      <w:r w:rsidRPr="005E2C5F">
        <w:rPr>
          <w:rFonts w:ascii="Arial Narrow" w:hAnsi="Arial Narrow"/>
          <w:b/>
          <w:bCs/>
          <w:sz w:val="21"/>
          <w:szCs w:val="21"/>
        </w:rPr>
        <w:t>CRITERIOS DE</w:t>
      </w:r>
      <w:r w:rsidR="00656633" w:rsidRPr="005E2C5F">
        <w:rPr>
          <w:rFonts w:ascii="Arial Narrow" w:hAnsi="Arial Narrow"/>
          <w:b/>
          <w:bCs/>
          <w:sz w:val="21"/>
          <w:szCs w:val="21"/>
        </w:rPr>
        <w:t xml:space="preserve"> SELECCIÓN.</w:t>
      </w:r>
    </w:p>
    <w:p w14:paraId="07FBD2BF" w14:textId="77777777" w:rsidR="00656633" w:rsidRPr="005E2C5F" w:rsidRDefault="00656633" w:rsidP="00656633">
      <w:pPr>
        <w:pStyle w:val="Sinespaciado"/>
        <w:ind w:left="426"/>
        <w:jc w:val="both"/>
        <w:rPr>
          <w:rFonts w:ascii="Arial Narrow" w:hAnsi="Arial Narrow"/>
          <w:b/>
          <w:bCs/>
          <w:sz w:val="21"/>
          <w:szCs w:val="21"/>
        </w:rPr>
      </w:pPr>
    </w:p>
    <w:p w14:paraId="56CA990C" w14:textId="3B011367" w:rsidR="00204945" w:rsidRPr="005E2C5F" w:rsidRDefault="00920040" w:rsidP="00920040">
      <w:pPr>
        <w:pStyle w:val="Sinespaciado"/>
        <w:jc w:val="both"/>
        <w:rPr>
          <w:rFonts w:ascii="Arial Narrow" w:hAnsi="Arial Narrow"/>
          <w:sz w:val="21"/>
          <w:szCs w:val="21"/>
        </w:rPr>
      </w:pPr>
      <w:r w:rsidRPr="005E2C5F">
        <w:rPr>
          <w:rFonts w:ascii="Arial Narrow" w:hAnsi="Arial Narrow"/>
          <w:sz w:val="21"/>
          <w:szCs w:val="21"/>
        </w:rPr>
        <w:t xml:space="preserve">Para adelantar el trámite precontractual y contractual, se hace necesario </w:t>
      </w:r>
      <w:r w:rsidR="002C0F7D" w:rsidRPr="005E2C5F">
        <w:rPr>
          <w:rFonts w:ascii="Arial Narrow" w:hAnsi="Arial Narrow"/>
          <w:sz w:val="21"/>
          <w:szCs w:val="21"/>
        </w:rPr>
        <w:t xml:space="preserve">acreditar las siguientes condiciones </w:t>
      </w:r>
      <w:r w:rsidR="00A47ED3" w:rsidRPr="005E2C5F">
        <w:rPr>
          <w:rFonts w:ascii="Arial Narrow" w:hAnsi="Arial Narrow"/>
          <w:sz w:val="21"/>
          <w:szCs w:val="21"/>
        </w:rPr>
        <w:t>mínimas</w:t>
      </w:r>
      <w:r w:rsidRPr="005E2C5F">
        <w:rPr>
          <w:rFonts w:ascii="Arial Narrow" w:hAnsi="Arial Narrow"/>
          <w:sz w:val="21"/>
          <w:szCs w:val="21"/>
        </w:rPr>
        <w:t xml:space="preserve"> para su </w:t>
      </w:r>
      <w:r w:rsidR="002C0F7D" w:rsidRPr="005E2C5F">
        <w:rPr>
          <w:rFonts w:ascii="Arial Narrow" w:hAnsi="Arial Narrow"/>
          <w:sz w:val="21"/>
          <w:szCs w:val="21"/>
        </w:rPr>
        <w:t>ejecución:</w:t>
      </w:r>
    </w:p>
    <w:p w14:paraId="3AE9C5FA" w14:textId="77777777" w:rsidR="00CE12BE" w:rsidRDefault="00CE12BE" w:rsidP="00920040">
      <w:pPr>
        <w:pStyle w:val="Sinespaciado"/>
        <w:jc w:val="both"/>
        <w:rPr>
          <w:rFonts w:ascii="Arial Narrow" w:hAnsi="Arial Narrow"/>
          <w:sz w:val="20"/>
          <w:szCs w:val="20"/>
        </w:rPr>
      </w:pPr>
    </w:p>
    <w:tbl>
      <w:tblPr>
        <w:tblStyle w:val="Tablaconcuadrculaclara"/>
        <w:tblW w:w="0" w:type="auto"/>
        <w:tblLook w:val="04A0" w:firstRow="1" w:lastRow="0" w:firstColumn="1" w:lastColumn="0" w:noHBand="0" w:noVBand="1"/>
      </w:tblPr>
      <w:tblGrid>
        <w:gridCol w:w="2689"/>
        <w:gridCol w:w="6139"/>
      </w:tblGrid>
      <w:tr w:rsidR="002376EF" w14:paraId="29E93FC2" w14:textId="77777777" w:rsidTr="005F0FAC">
        <w:tc>
          <w:tcPr>
            <w:tcW w:w="2689" w:type="dxa"/>
          </w:tcPr>
          <w:p w14:paraId="05FAA316" w14:textId="2B64463F" w:rsidR="002376EF" w:rsidRPr="00FB1933" w:rsidRDefault="00346E2B" w:rsidP="00920040">
            <w:pPr>
              <w:pStyle w:val="Sinespaciado"/>
              <w:jc w:val="both"/>
              <w:rPr>
                <w:rFonts w:ascii="Arial Narrow" w:hAnsi="Arial Narrow"/>
                <w:b/>
                <w:bCs/>
                <w:sz w:val="20"/>
                <w:szCs w:val="20"/>
              </w:rPr>
            </w:pPr>
            <w:r w:rsidRPr="00346E2B">
              <w:rPr>
                <w:rFonts w:ascii="Arial Narrow" w:hAnsi="Arial Narrow"/>
                <w:b/>
                <w:bCs/>
                <w:sz w:val="20"/>
                <w:szCs w:val="20"/>
              </w:rPr>
              <w:t>Capacidad Jurídica</w:t>
            </w:r>
            <w:r>
              <w:rPr>
                <w:rFonts w:ascii="Arial Narrow" w:hAnsi="Arial Narrow"/>
                <w:b/>
                <w:bCs/>
                <w:sz w:val="20"/>
                <w:szCs w:val="20"/>
              </w:rPr>
              <w:t xml:space="preserve"> </w:t>
            </w:r>
          </w:p>
        </w:tc>
        <w:tc>
          <w:tcPr>
            <w:tcW w:w="6139" w:type="dxa"/>
          </w:tcPr>
          <w:p w14:paraId="1D7868D5" w14:textId="406F7D6C" w:rsidR="002376EF" w:rsidRDefault="00C31AF8" w:rsidP="0093451E">
            <w:pPr>
              <w:pStyle w:val="Sinespaciado"/>
              <w:numPr>
                <w:ilvl w:val="0"/>
                <w:numId w:val="15"/>
              </w:numPr>
              <w:jc w:val="both"/>
              <w:textAlignment w:val="baseline"/>
              <w:rPr>
                <w:rFonts w:ascii="Arial Narrow" w:hAnsi="Arial Narrow"/>
                <w:sz w:val="20"/>
                <w:szCs w:val="20"/>
              </w:rPr>
            </w:pPr>
            <w:r>
              <w:rPr>
                <w:rFonts w:ascii="Arial Narrow" w:hAnsi="Arial Narrow"/>
                <w:sz w:val="20"/>
                <w:szCs w:val="20"/>
              </w:rPr>
              <w:t xml:space="preserve">Cédula de Ciudadanía: </w:t>
            </w:r>
            <w:r w:rsidR="00346E2B">
              <w:rPr>
                <w:rFonts w:ascii="Arial Narrow" w:hAnsi="Arial Narrow"/>
                <w:sz w:val="20"/>
                <w:szCs w:val="20"/>
              </w:rPr>
              <w:t xml:space="preserve">La persona </w:t>
            </w:r>
            <w:r w:rsidR="00A97ABF">
              <w:rPr>
                <w:rFonts w:ascii="Arial Narrow" w:hAnsi="Arial Narrow"/>
                <w:sz w:val="20"/>
                <w:szCs w:val="20"/>
              </w:rPr>
              <w:t>natural debe</w:t>
            </w:r>
            <w:r w:rsidR="00346E2B">
              <w:rPr>
                <w:rFonts w:ascii="Arial Narrow" w:hAnsi="Arial Narrow"/>
                <w:sz w:val="20"/>
                <w:szCs w:val="20"/>
              </w:rPr>
              <w:t xml:space="preserve"> </w:t>
            </w:r>
            <w:r>
              <w:rPr>
                <w:rFonts w:ascii="Arial Narrow" w:hAnsi="Arial Narrow"/>
                <w:sz w:val="20"/>
                <w:szCs w:val="20"/>
              </w:rPr>
              <w:t>presentar copia de la cédula de ciudadanía correspondiente.</w:t>
            </w:r>
          </w:p>
          <w:p w14:paraId="6280B184" w14:textId="77777777" w:rsidR="00C31AF8" w:rsidRDefault="00C31AF8" w:rsidP="0093451E">
            <w:pPr>
              <w:pStyle w:val="Sinespaciado"/>
              <w:numPr>
                <w:ilvl w:val="0"/>
                <w:numId w:val="15"/>
              </w:numPr>
              <w:jc w:val="both"/>
              <w:textAlignment w:val="baseline"/>
              <w:rPr>
                <w:rFonts w:ascii="Arial Narrow" w:hAnsi="Arial Narrow"/>
                <w:sz w:val="20"/>
                <w:szCs w:val="20"/>
              </w:rPr>
            </w:pPr>
            <w:r>
              <w:rPr>
                <w:rFonts w:ascii="Arial Narrow" w:hAnsi="Arial Narrow"/>
                <w:sz w:val="20"/>
                <w:szCs w:val="20"/>
              </w:rPr>
              <w:t>Copia de la Libreta Militar: La persona natural debe presentar copia de la libreta militar respectiva.</w:t>
            </w:r>
          </w:p>
          <w:p w14:paraId="7E116DE1" w14:textId="6E2B8FEA" w:rsidR="00C31AF8" w:rsidRDefault="00C31AF8" w:rsidP="0093451E">
            <w:pPr>
              <w:pStyle w:val="Sinespaciado"/>
              <w:numPr>
                <w:ilvl w:val="0"/>
                <w:numId w:val="15"/>
              </w:numPr>
              <w:jc w:val="both"/>
              <w:textAlignment w:val="baseline"/>
              <w:rPr>
                <w:rFonts w:ascii="Arial Narrow" w:hAnsi="Arial Narrow"/>
                <w:sz w:val="20"/>
                <w:szCs w:val="20"/>
              </w:rPr>
            </w:pPr>
            <w:r>
              <w:rPr>
                <w:rFonts w:ascii="Arial Narrow" w:hAnsi="Arial Narrow"/>
                <w:sz w:val="20"/>
                <w:szCs w:val="20"/>
              </w:rPr>
              <w:t xml:space="preserve">Antecedentes: La persona </w:t>
            </w:r>
            <w:r w:rsidR="00A97ABF">
              <w:rPr>
                <w:rFonts w:ascii="Arial Narrow" w:hAnsi="Arial Narrow"/>
                <w:sz w:val="20"/>
                <w:szCs w:val="20"/>
              </w:rPr>
              <w:t>natural deberá</w:t>
            </w:r>
            <w:r>
              <w:rPr>
                <w:rFonts w:ascii="Arial Narrow" w:hAnsi="Arial Narrow"/>
                <w:sz w:val="20"/>
                <w:szCs w:val="20"/>
              </w:rPr>
              <w:t xml:space="preserve"> presentar los antecedentes fiscales, disciplinarios, medidas correctivas, judiciales y el certificado REDAM con fecha de expedición no superior a 30 días.</w:t>
            </w:r>
          </w:p>
          <w:p w14:paraId="7B4F3D22" w14:textId="42B4506A" w:rsidR="00C31AF8" w:rsidRPr="00C31AF8" w:rsidRDefault="00C31AF8" w:rsidP="0093451E">
            <w:pPr>
              <w:pStyle w:val="Sinespaciado"/>
              <w:numPr>
                <w:ilvl w:val="0"/>
                <w:numId w:val="15"/>
              </w:numPr>
              <w:jc w:val="both"/>
              <w:textAlignment w:val="baseline"/>
              <w:rPr>
                <w:rFonts w:ascii="Arial Narrow" w:hAnsi="Arial Narrow"/>
                <w:sz w:val="20"/>
                <w:szCs w:val="20"/>
              </w:rPr>
            </w:pPr>
            <w:r>
              <w:rPr>
                <w:rFonts w:ascii="Arial Narrow" w:hAnsi="Arial Narrow"/>
                <w:sz w:val="20"/>
                <w:szCs w:val="20"/>
              </w:rPr>
              <w:t>Tarjeta Profesional: La persona natural debe aportar copia de la Tarjeta Profesional vigente y consulta de los antecedentes profesionales.</w:t>
            </w:r>
          </w:p>
        </w:tc>
      </w:tr>
      <w:tr w:rsidR="00CE12BE" w14:paraId="6BEB55B4" w14:textId="77777777" w:rsidTr="005F0FAC">
        <w:tc>
          <w:tcPr>
            <w:tcW w:w="2689" w:type="dxa"/>
          </w:tcPr>
          <w:p w14:paraId="58B5C800" w14:textId="1F9C5BCA" w:rsidR="00CE12BE" w:rsidRPr="00FB1933" w:rsidRDefault="00FB1933" w:rsidP="00920040">
            <w:pPr>
              <w:pStyle w:val="Sinespaciado"/>
              <w:jc w:val="both"/>
              <w:rPr>
                <w:rFonts w:ascii="Arial Narrow" w:hAnsi="Arial Narrow"/>
                <w:b/>
                <w:bCs/>
                <w:sz w:val="20"/>
                <w:szCs w:val="20"/>
              </w:rPr>
            </w:pPr>
            <w:r w:rsidRPr="00FB1933">
              <w:rPr>
                <w:rFonts w:ascii="Arial Narrow" w:hAnsi="Arial Narrow"/>
                <w:b/>
                <w:bCs/>
                <w:sz w:val="20"/>
                <w:szCs w:val="20"/>
              </w:rPr>
              <w:t>Experiencia de la persona jurídica</w:t>
            </w:r>
          </w:p>
        </w:tc>
        <w:tc>
          <w:tcPr>
            <w:tcW w:w="6139" w:type="dxa"/>
          </w:tcPr>
          <w:p w14:paraId="7A16658C" w14:textId="349F0D6B" w:rsidR="00C31AF8" w:rsidRPr="00D05FEA" w:rsidRDefault="003A316E" w:rsidP="00C31AF8">
            <w:pPr>
              <w:pStyle w:val="Sinespaciado"/>
              <w:jc w:val="both"/>
              <w:rPr>
                <w:rFonts w:ascii="Arial Narrow" w:hAnsi="Arial Narrow"/>
                <w:sz w:val="20"/>
                <w:szCs w:val="20"/>
              </w:rPr>
            </w:pPr>
            <w:r w:rsidRPr="00D05FEA">
              <w:rPr>
                <w:rFonts w:ascii="Arial Narrow" w:hAnsi="Arial Narrow"/>
                <w:sz w:val="20"/>
                <w:szCs w:val="20"/>
              </w:rPr>
              <w:t>La persona</w:t>
            </w:r>
            <w:r w:rsidR="00C31AF8" w:rsidRPr="00D05FEA">
              <w:rPr>
                <w:rFonts w:ascii="Arial Narrow" w:hAnsi="Arial Narrow"/>
                <w:sz w:val="20"/>
                <w:szCs w:val="20"/>
              </w:rPr>
              <w:t xml:space="preserve"> natural deberá acreditar el cumplimiento del siguiente perfil mínimo y experiencia:</w:t>
            </w:r>
          </w:p>
          <w:p w14:paraId="3ECB5E09" w14:textId="77777777" w:rsidR="00C31AF8" w:rsidRPr="00D05FEA" w:rsidRDefault="00C31AF8" w:rsidP="00C31AF8">
            <w:pPr>
              <w:pStyle w:val="Sinespaciado"/>
              <w:jc w:val="both"/>
              <w:rPr>
                <w:rFonts w:ascii="Arial Narrow" w:hAnsi="Arial Narrow"/>
                <w:sz w:val="20"/>
                <w:szCs w:val="20"/>
              </w:rPr>
            </w:pPr>
          </w:p>
          <w:p w14:paraId="66DB9427" w14:textId="77777777" w:rsidR="00EC7A3B" w:rsidRDefault="00F12F60" w:rsidP="00C31AF8">
            <w:pPr>
              <w:pStyle w:val="Sinespaciado"/>
              <w:jc w:val="both"/>
              <w:rPr>
                <w:rFonts w:ascii="Arial Narrow" w:hAnsi="Arial Narrow"/>
                <w:sz w:val="20"/>
                <w:szCs w:val="20"/>
              </w:rPr>
            </w:pPr>
            <w:r w:rsidRPr="00D05FEA">
              <w:rPr>
                <w:rFonts w:ascii="Arial Narrow" w:hAnsi="Arial Narrow"/>
                <w:b/>
                <w:bCs/>
                <w:sz w:val="20"/>
                <w:szCs w:val="20"/>
              </w:rPr>
              <w:t xml:space="preserve">Formación </w:t>
            </w:r>
            <w:r w:rsidR="006B6E65" w:rsidRPr="00D05FEA">
              <w:rPr>
                <w:rFonts w:ascii="Arial Narrow" w:hAnsi="Arial Narrow"/>
                <w:b/>
                <w:bCs/>
                <w:sz w:val="20"/>
                <w:szCs w:val="20"/>
              </w:rPr>
              <w:t>académica</w:t>
            </w:r>
            <w:r w:rsidR="00C31AF8" w:rsidRPr="00D05FEA">
              <w:rPr>
                <w:rFonts w:ascii="Arial Narrow" w:hAnsi="Arial Narrow"/>
                <w:b/>
                <w:bCs/>
                <w:sz w:val="20"/>
                <w:szCs w:val="20"/>
              </w:rPr>
              <w:t>:</w:t>
            </w:r>
            <w:r w:rsidR="00804B76" w:rsidRPr="00D05FEA">
              <w:rPr>
                <w:rFonts w:ascii="Arial Narrow" w:hAnsi="Arial Narrow"/>
                <w:sz w:val="20"/>
                <w:szCs w:val="20"/>
              </w:rPr>
              <w:t xml:space="preserve"> </w:t>
            </w:r>
          </w:p>
          <w:p w14:paraId="07473ED8" w14:textId="77777777" w:rsidR="00EC7A3B" w:rsidRDefault="00EC7A3B" w:rsidP="00C31AF8">
            <w:pPr>
              <w:pStyle w:val="Sinespaciado"/>
              <w:jc w:val="both"/>
              <w:rPr>
                <w:rFonts w:ascii="Arial Narrow" w:hAnsi="Arial Narrow"/>
                <w:sz w:val="20"/>
                <w:szCs w:val="20"/>
              </w:rPr>
            </w:pPr>
          </w:p>
          <w:p w14:paraId="2017AAC0" w14:textId="51FBE36C" w:rsidR="00C31AF8" w:rsidRDefault="00EC7A3B" w:rsidP="00EC7A3B">
            <w:pPr>
              <w:pStyle w:val="Sinespaciado"/>
              <w:numPr>
                <w:ilvl w:val="0"/>
                <w:numId w:val="18"/>
              </w:numPr>
              <w:jc w:val="both"/>
              <w:rPr>
                <w:rFonts w:ascii="Arial Narrow" w:hAnsi="Arial Narrow"/>
                <w:sz w:val="20"/>
                <w:szCs w:val="20"/>
              </w:rPr>
            </w:pPr>
            <w:r>
              <w:rPr>
                <w:rFonts w:ascii="Arial Narrow" w:hAnsi="Arial Narrow"/>
                <w:sz w:val="20"/>
                <w:szCs w:val="20"/>
              </w:rPr>
              <w:t>Área</w:t>
            </w:r>
            <w:r w:rsidR="0058170B">
              <w:rPr>
                <w:rFonts w:ascii="Arial Narrow" w:hAnsi="Arial Narrow"/>
                <w:sz w:val="20"/>
                <w:szCs w:val="20"/>
              </w:rPr>
              <w:t xml:space="preserve"> de conocimiento en ciencias sociales y humanas</w:t>
            </w:r>
            <w:r w:rsidR="00804B76" w:rsidRPr="00D05FEA">
              <w:rPr>
                <w:rFonts w:ascii="Arial Narrow" w:hAnsi="Arial Narrow"/>
                <w:sz w:val="20"/>
                <w:szCs w:val="20"/>
              </w:rPr>
              <w:t>.</w:t>
            </w:r>
          </w:p>
          <w:p w14:paraId="3DC3E4D8" w14:textId="3274B135" w:rsidR="008C3877" w:rsidRPr="00D05FEA" w:rsidRDefault="00656EA0" w:rsidP="00C7020D">
            <w:pPr>
              <w:pStyle w:val="Sinespaciado"/>
              <w:numPr>
                <w:ilvl w:val="0"/>
                <w:numId w:val="18"/>
              </w:numPr>
              <w:rPr>
                <w:rFonts w:ascii="Arial Narrow" w:hAnsi="Arial Narrow"/>
                <w:sz w:val="20"/>
                <w:szCs w:val="20"/>
              </w:rPr>
            </w:pPr>
            <w:r>
              <w:rPr>
                <w:rFonts w:ascii="Arial Narrow" w:hAnsi="Arial Narrow"/>
                <w:sz w:val="20"/>
                <w:szCs w:val="20"/>
              </w:rPr>
              <w:t>Núcleo básico del conocimiento: Derecho y afines</w:t>
            </w:r>
            <w:r w:rsidR="00A65B7A">
              <w:rPr>
                <w:rFonts w:ascii="Arial Narrow" w:hAnsi="Arial Narrow"/>
                <w:sz w:val="20"/>
                <w:szCs w:val="20"/>
              </w:rPr>
              <w:t>.</w:t>
            </w:r>
          </w:p>
          <w:p w14:paraId="55236E76" w14:textId="77777777" w:rsidR="00C31AF8" w:rsidRPr="00D05FEA" w:rsidRDefault="00C31AF8" w:rsidP="00C31AF8">
            <w:pPr>
              <w:pStyle w:val="Sinespaciado"/>
              <w:jc w:val="both"/>
              <w:rPr>
                <w:rFonts w:ascii="Arial Narrow" w:hAnsi="Arial Narrow"/>
                <w:sz w:val="20"/>
                <w:szCs w:val="20"/>
              </w:rPr>
            </w:pPr>
          </w:p>
          <w:p w14:paraId="0264906C" w14:textId="3B8D8A7E" w:rsidR="00804B76" w:rsidRPr="00D05FEA" w:rsidRDefault="00C31AF8" w:rsidP="0075544D">
            <w:pPr>
              <w:pStyle w:val="p1"/>
              <w:rPr>
                <w:rFonts w:ascii="Arial Narrow" w:hAnsi="Arial Narrow"/>
                <w:sz w:val="20"/>
                <w:szCs w:val="20"/>
              </w:rPr>
            </w:pPr>
            <w:r w:rsidRPr="00D05FEA">
              <w:rPr>
                <w:rFonts w:ascii="Arial Narrow" w:hAnsi="Arial Narrow"/>
                <w:b/>
                <w:bCs/>
                <w:sz w:val="20"/>
                <w:szCs w:val="20"/>
              </w:rPr>
              <w:t>Experiencia:</w:t>
            </w:r>
            <w:r w:rsidR="00804B76" w:rsidRPr="00D05FEA">
              <w:rPr>
                <w:rFonts w:ascii="Arial Narrow" w:hAnsi="Arial Narrow"/>
                <w:sz w:val="20"/>
                <w:szCs w:val="20"/>
              </w:rPr>
              <w:t xml:space="preserve"> </w:t>
            </w:r>
            <w:r w:rsidR="0075544D" w:rsidRPr="00D05FEA">
              <w:rPr>
                <w:rFonts w:ascii="Arial Narrow" w:eastAsiaTheme="minorHAnsi" w:hAnsi="Arial Narrow"/>
                <w:color w:val="auto"/>
                <w:sz w:val="20"/>
                <w:szCs w:val="20"/>
                <w:lang w:eastAsia="en-US"/>
              </w:rPr>
              <w:t xml:space="preserve">De </w:t>
            </w:r>
            <w:r w:rsidR="00ED6B72">
              <w:rPr>
                <w:rFonts w:ascii="Arial Narrow" w:eastAsiaTheme="minorHAnsi" w:hAnsi="Arial Narrow"/>
                <w:color w:val="auto"/>
                <w:sz w:val="20"/>
                <w:szCs w:val="20"/>
                <w:lang w:eastAsia="en-US"/>
              </w:rPr>
              <w:t>1</w:t>
            </w:r>
            <w:r w:rsidR="00D05FEA">
              <w:rPr>
                <w:rFonts w:ascii="Arial Narrow" w:eastAsiaTheme="minorHAnsi" w:hAnsi="Arial Narrow"/>
                <w:color w:val="auto"/>
                <w:sz w:val="20"/>
                <w:szCs w:val="20"/>
                <w:lang w:eastAsia="en-US"/>
              </w:rPr>
              <w:t xml:space="preserve"> a 12</w:t>
            </w:r>
            <w:r w:rsidR="0075544D" w:rsidRPr="00D05FEA">
              <w:rPr>
                <w:rFonts w:ascii="Arial Narrow" w:eastAsiaTheme="minorHAnsi" w:hAnsi="Arial Narrow"/>
                <w:color w:val="auto"/>
                <w:sz w:val="20"/>
                <w:szCs w:val="20"/>
                <w:lang w:eastAsia="en-US"/>
              </w:rPr>
              <w:t xml:space="preserve"> meses de experiencia profesional relacionada con el objeto y obligaciones del contrato</w:t>
            </w:r>
            <w:r w:rsidR="00D2241C">
              <w:rPr>
                <w:rFonts w:ascii="Arial Narrow" w:eastAsiaTheme="minorHAnsi" w:hAnsi="Arial Narrow"/>
                <w:color w:val="auto"/>
                <w:sz w:val="20"/>
                <w:szCs w:val="20"/>
                <w:lang w:eastAsia="en-US"/>
              </w:rPr>
              <w:t xml:space="preserve"> </w:t>
            </w:r>
            <w:r w:rsidR="00804B76" w:rsidRPr="00D05FEA">
              <w:rPr>
                <w:rFonts w:ascii="Arial Narrow" w:hAnsi="Arial Narrow"/>
                <w:sz w:val="20"/>
                <w:szCs w:val="20"/>
              </w:rPr>
              <w:t xml:space="preserve">o </w:t>
            </w:r>
            <w:r w:rsidR="0075544D" w:rsidRPr="00D05FEA">
              <w:rPr>
                <w:rFonts w:ascii="Arial Narrow" w:hAnsi="Arial Narrow"/>
                <w:sz w:val="20"/>
                <w:szCs w:val="20"/>
              </w:rPr>
              <w:t>acompañamiento</w:t>
            </w:r>
            <w:r w:rsidR="00804B76" w:rsidRPr="00D05FEA">
              <w:rPr>
                <w:rFonts w:ascii="Arial Narrow" w:hAnsi="Arial Narrow"/>
                <w:sz w:val="20"/>
                <w:szCs w:val="20"/>
              </w:rPr>
              <w:t xml:space="preserve"> jurídic</w:t>
            </w:r>
            <w:r w:rsidR="0075544D" w:rsidRPr="00D05FEA">
              <w:rPr>
                <w:rFonts w:ascii="Arial Narrow" w:hAnsi="Arial Narrow"/>
                <w:sz w:val="20"/>
                <w:szCs w:val="20"/>
              </w:rPr>
              <w:t>o</w:t>
            </w:r>
            <w:r w:rsidR="00804B76" w:rsidRPr="00D05FEA">
              <w:rPr>
                <w:rFonts w:ascii="Arial Narrow" w:hAnsi="Arial Narrow"/>
                <w:sz w:val="20"/>
                <w:szCs w:val="20"/>
              </w:rPr>
              <w:t xml:space="preserve"> en entidades públicas o privadas</w:t>
            </w:r>
            <w:r w:rsidR="0075544D" w:rsidRPr="00D05FEA">
              <w:rPr>
                <w:rFonts w:ascii="Arial Narrow" w:hAnsi="Arial Narrow"/>
                <w:sz w:val="20"/>
                <w:szCs w:val="20"/>
              </w:rPr>
              <w:t>.</w:t>
            </w:r>
          </w:p>
          <w:p w14:paraId="50C68BBB" w14:textId="3F9FA322" w:rsidR="003421CE" w:rsidRDefault="00011837" w:rsidP="00C31AF8">
            <w:pPr>
              <w:pStyle w:val="Sinespaciado"/>
              <w:jc w:val="both"/>
              <w:rPr>
                <w:rFonts w:ascii="Arial Narrow" w:hAnsi="Arial Narrow"/>
                <w:sz w:val="20"/>
                <w:szCs w:val="20"/>
              </w:rPr>
            </w:pPr>
            <w:r w:rsidRPr="00011837">
              <w:rPr>
                <w:rFonts w:ascii="Arial Narrow" w:hAnsi="Arial Narrow"/>
                <w:sz w:val="20"/>
                <w:szCs w:val="20"/>
              </w:rPr>
              <w:t xml:space="preserve"> </w:t>
            </w:r>
          </w:p>
        </w:tc>
      </w:tr>
    </w:tbl>
    <w:p w14:paraId="4691EA58" w14:textId="77777777" w:rsidR="00CE12BE" w:rsidRPr="0065040F" w:rsidRDefault="00CE12BE" w:rsidP="00920040">
      <w:pPr>
        <w:pStyle w:val="Sinespaciado"/>
        <w:jc w:val="both"/>
        <w:rPr>
          <w:rFonts w:ascii="Arial Narrow" w:hAnsi="Arial Narrow"/>
          <w:sz w:val="20"/>
          <w:szCs w:val="20"/>
        </w:rPr>
      </w:pPr>
    </w:p>
    <w:p w14:paraId="1E10DBDC" w14:textId="330E9CB0" w:rsidR="03D1065E" w:rsidRPr="0055012A" w:rsidRDefault="00E265AA" w:rsidP="0055012A">
      <w:pPr>
        <w:rPr>
          <w:rFonts w:ascii="Arial Narrow" w:hAnsi="Arial Narrow" w:cs="Calibri"/>
          <w:color w:val="242424"/>
          <w:sz w:val="20"/>
          <w:szCs w:val="20"/>
        </w:rPr>
      </w:pPr>
      <w:r w:rsidRPr="0065040F">
        <w:rPr>
          <w:rFonts w:ascii="Arial Narrow" w:hAnsi="Arial Narrow" w:cs="Calibri"/>
          <w:color w:val="242424"/>
          <w:sz w:val="20"/>
          <w:szCs w:val="20"/>
          <w:bdr w:val="none" w:sz="0" w:space="0" w:color="auto" w:frame="1"/>
          <w:lang w:val="es-ES"/>
        </w:rPr>
        <w:t> </w:t>
      </w:r>
    </w:p>
    <w:p w14:paraId="3F5621D4" w14:textId="1475043E" w:rsidR="0099428F" w:rsidRPr="0065040F" w:rsidRDefault="0099428F" w:rsidP="0093451E">
      <w:pPr>
        <w:pStyle w:val="Prrafodelista"/>
        <w:numPr>
          <w:ilvl w:val="0"/>
          <w:numId w:val="10"/>
        </w:numPr>
        <w:ind w:left="0" w:firstLine="0"/>
        <w:jc w:val="both"/>
        <w:rPr>
          <w:rFonts w:ascii="Arial Narrow" w:hAnsi="Arial Narrow" w:cs="Arial"/>
          <w:b/>
          <w:bCs/>
          <w:sz w:val="20"/>
          <w:szCs w:val="20"/>
          <w:lang w:eastAsia="en-US"/>
        </w:rPr>
      </w:pPr>
      <w:r w:rsidRPr="0065040F">
        <w:rPr>
          <w:rFonts w:ascii="Arial Narrow" w:hAnsi="Arial Narrow" w:cs="Arial"/>
          <w:b/>
          <w:bCs/>
          <w:sz w:val="20"/>
          <w:szCs w:val="20"/>
          <w:lang w:eastAsia="en-US"/>
        </w:rPr>
        <w:t xml:space="preserve">DEFINICIÓN DE LAS AUTORIZACIONES, PERMISOS Y LICENCIAS REQUERIDOS PARA SU </w:t>
      </w:r>
      <w:r w:rsidR="00A733F4">
        <w:rPr>
          <w:rFonts w:ascii="Arial Narrow" w:hAnsi="Arial Narrow" w:cs="Arial"/>
          <w:b/>
          <w:bCs/>
          <w:sz w:val="20"/>
          <w:szCs w:val="20"/>
          <w:lang w:eastAsia="en-US"/>
        </w:rPr>
        <w:t>E</w:t>
      </w:r>
      <w:r w:rsidRPr="0065040F">
        <w:rPr>
          <w:rFonts w:ascii="Arial Narrow" w:hAnsi="Arial Narrow" w:cs="Arial"/>
          <w:b/>
          <w:bCs/>
          <w:sz w:val="20"/>
          <w:szCs w:val="20"/>
          <w:lang w:eastAsia="en-US"/>
        </w:rPr>
        <w:t>JECUCIÓN.</w:t>
      </w:r>
    </w:p>
    <w:p w14:paraId="14115AAE" w14:textId="78D06F9E" w:rsidR="0099428F" w:rsidRPr="0065040F" w:rsidRDefault="0099428F" w:rsidP="0099428F">
      <w:pPr>
        <w:pStyle w:val="Prrafodelista"/>
        <w:ind w:left="0"/>
        <w:rPr>
          <w:rFonts w:ascii="Arial Narrow" w:hAnsi="Arial Narrow" w:cs="Arial"/>
          <w:b/>
          <w:bCs/>
          <w:sz w:val="20"/>
          <w:szCs w:val="20"/>
          <w:lang w:eastAsia="en-US"/>
        </w:rPr>
      </w:pPr>
    </w:p>
    <w:p w14:paraId="76A5325D" w14:textId="77777777" w:rsidR="0099428F" w:rsidRPr="0065040F" w:rsidRDefault="0099428F" w:rsidP="0099428F">
      <w:pPr>
        <w:pStyle w:val="Sinespaciado"/>
        <w:jc w:val="both"/>
        <w:rPr>
          <w:rFonts w:ascii="Arial Narrow" w:hAnsi="Arial Narrow"/>
          <w:sz w:val="20"/>
          <w:szCs w:val="20"/>
        </w:rPr>
      </w:pPr>
      <w:r w:rsidRPr="0065040F">
        <w:rPr>
          <w:rFonts w:ascii="Arial Narrow" w:hAnsi="Arial Narrow"/>
          <w:sz w:val="20"/>
          <w:szCs w:val="20"/>
        </w:rPr>
        <w:t>No aplica.</w:t>
      </w:r>
    </w:p>
    <w:p w14:paraId="6F56F941" w14:textId="77777777" w:rsidR="0099428F" w:rsidRPr="0065040F" w:rsidRDefault="0099428F" w:rsidP="0099428F">
      <w:pPr>
        <w:pStyle w:val="Prrafodelista"/>
        <w:ind w:left="0"/>
        <w:rPr>
          <w:rFonts w:ascii="Arial Narrow" w:hAnsi="Arial Narrow" w:cs="Arial"/>
          <w:b/>
          <w:bCs/>
          <w:sz w:val="20"/>
          <w:szCs w:val="20"/>
          <w:lang w:eastAsia="en-US"/>
        </w:rPr>
      </w:pPr>
    </w:p>
    <w:p w14:paraId="651590BB" w14:textId="77777777" w:rsidR="00480C4C" w:rsidRPr="0065040F" w:rsidRDefault="00480C4C" w:rsidP="00480C4C">
      <w:pPr>
        <w:pStyle w:val="Default"/>
        <w:rPr>
          <w:rFonts w:ascii="Arial Narrow" w:hAnsi="Arial Narrow"/>
          <w:sz w:val="20"/>
          <w:szCs w:val="20"/>
        </w:rPr>
      </w:pPr>
      <w:r w:rsidRPr="0065040F">
        <w:rPr>
          <w:rFonts w:ascii="Arial Narrow" w:hAnsi="Arial Narrow"/>
          <w:b/>
          <w:bCs/>
          <w:sz w:val="20"/>
          <w:szCs w:val="20"/>
        </w:rPr>
        <w:t xml:space="preserve">13. TIPO DE CONTRATO </w:t>
      </w:r>
    </w:p>
    <w:p w14:paraId="4BB553BF" w14:textId="77777777" w:rsidR="00480C4C" w:rsidRPr="0065040F" w:rsidRDefault="00480C4C" w:rsidP="00480C4C">
      <w:pPr>
        <w:pStyle w:val="Prrafodelista"/>
        <w:ind w:left="0"/>
        <w:rPr>
          <w:rFonts w:ascii="Arial Narrow" w:hAnsi="Arial Narrow"/>
          <w:sz w:val="20"/>
          <w:szCs w:val="20"/>
        </w:rPr>
      </w:pPr>
    </w:p>
    <w:p w14:paraId="649D0977" w14:textId="161E457F" w:rsidR="0099428F" w:rsidRPr="0065040F" w:rsidRDefault="00480C4C" w:rsidP="00CD2282">
      <w:pPr>
        <w:pStyle w:val="Prrafodelista"/>
        <w:ind w:left="0"/>
        <w:jc w:val="both"/>
        <w:rPr>
          <w:rFonts w:ascii="Arial Narrow" w:hAnsi="Arial Narrow"/>
          <w:sz w:val="20"/>
          <w:szCs w:val="20"/>
        </w:rPr>
      </w:pPr>
      <w:r w:rsidRPr="0065040F">
        <w:rPr>
          <w:rFonts w:ascii="Arial Narrow" w:hAnsi="Arial Narrow"/>
          <w:sz w:val="20"/>
          <w:szCs w:val="20"/>
        </w:rPr>
        <w:t>En razón a la naturaleza de la necesidad a satisfacer, la tipología contractual obedece a un contrato de Prestación de Servicios, dado que para el contratista surge como obligación principal la de prestar sus servicios como profesional, bajo las condiciones técnicas, jurídicas, de modo y lugar acordadas.</w:t>
      </w:r>
    </w:p>
    <w:p w14:paraId="5CF57FC3" w14:textId="51335586" w:rsidR="002B2016" w:rsidRPr="0065040F" w:rsidRDefault="002B2016" w:rsidP="00CD2282">
      <w:pPr>
        <w:pStyle w:val="Prrafodelista"/>
        <w:ind w:left="0"/>
        <w:jc w:val="both"/>
        <w:rPr>
          <w:rFonts w:ascii="Arial Narrow" w:hAnsi="Arial Narrow"/>
          <w:sz w:val="20"/>
          <w:szCs w:val="20"/>
        </w:rPr>
      </w:pPr>
    </w:p>
    <w:p w14:paraId="013C6234" w14:textId="77777777" w:rsidR="002B2016" w:rsidRPr="0065040F" w:rsidRDefault="002B2016" w:rsidP="002B2016">
      <w:pPr>
        <w:pStyle w:val="Default"/>
        <w:rPr>
          <w:rFonts w:ascii="Arial Narrow" w:hAnsi="Arial Narrow"/>
          <w:sz w:val="20"/>
          <w:szCs w:val="20"/>
        </w:rPr>
      </w:pPr>
      <w:r w:rsidRPr="0065040F">
        <w:rPr>
          <w:rFonts w:ascii="Arial Narrow" w:hAnsi="Arial Narrow"/>
          <w:b/>
          <w:bCs/>
          <w:sz w:val="20"/>
          <w:szCs w:val="20"/>
        </w:rPr>
        <w:t xml:space="preserve">14. ANÁLISIS DE LOS PRECIOS, CONDICIONES DEL MERCADO Y POTENCIALES PROVEEDORES </w:t>
      </w:r>
    </w:p>
    <w:p w14:paraId="11F922F4" w14:textId="77777777" w:rsidR="00057D4A" w:rsidRPr="0065040F" w:rsidRDefault="00057D4A" w:rsidP="002B2016">
      <w:pPr>
        <w:pStyle w:val="Default"/>
        <w:rPr>
          <w:rFonts w:ascii="Arial Narrow" w:hAnsi="Arial Narrow"/>
          <w:b/>
          <w:bCs/>
          <w:sz w:val="20"/>
          <w:szCs w:val="20"/>
        </w:rPr>
      </w:pPr>
    </w:p>
    <w:p w14:paraId="085A9C18" w14:textId="77777777" w:rsidR="007573C8" w:rsidRPr="0065040F" w:rsidRDefault="007573C8" w:rsidP="00057D4A">
      <w:pPr>
        <w:pStyle w:val="Default"/>
        <w:jc w:val="both"/>
        <w:rPr>
          <w:rFonts w:ascii="Arial Narrow" w:hAnsi="Arial Narrow"/>
          <w:sz w:val="20"/>
          <w:szCs w:val="20"/>
        </w:rPr>
      </w:pPr>
      <w:r w:rsidRPr="0065040F">
        <w:rPr>
          <w:rFonts w:ascii="Arial Narrow" w:hAnsi="Arial Narrow"/>
          <w:sz w:val="20"/>
          <w:szCs w:val="20"/>
        </w:rPr>
        <w:t>De acuerdo con lo previsto en el Manual de Contratación del Patrimonio Autónomo Aerocafé y a lo establecido en el artículo 67 de la Ley 1955 de 2019, el régimen de contratación y administración de los recursos, aplicable para la celebración de contratos que suscriba el Patrimonio Autónomo es el de derecho privado.</w:t>
      </w:r>
    </w:p>
    <w:p w14:paraId="326A956B" w14:textId="77777777" w:rsidR="007573C8" w:rsidRPr="0065040F" w:rsidRDefault="007573C8" w:rsidP="00057D4A">
      <w:pPr>
        <w:pStyle w:val="Default"/>
        <w:jc w:val="both"/>
        <w:rPr>
          <w:rFonts w:ascii="Arial Narrow" w:hAnsi="Arial Narrow"/>
          <w:sz w:val="20"/>
          <w:szCs w:val="20"/>
        </w:rPr>
      </w:pPr>
    </w:p>
    <w:p w14:paraId="290B021F" w14:textId="16B4BBB0" w:rsidR="007573C8" w:rsidRPr="0065040F" w:rsidRDefault="00425612" w:rsidP="00057D4A">
      <w:pPr>
        <w:pStyle w:val="Default"/>
        <w:jc w:val="both"/>
        <w:rPr>
          <w:rFonts w:ascii="Arial Narrow" w:hAnsi="Arial Narrow"/>
          <w:sz w:val="20"/>
          <w:szCs w:val="20"/>
        </w:rPr>
      </w:pPr>
      <w:proofErr w:type="gramStart"/>
      <w:r w:rsidRPr="0065040F">
        <w:rPr>
          <w:rFonts w:ascii="Arial Narrow" w:hAnsi="Arial Narrow"/>
          <w:sz w:val="20"/>
          <w:szCs w:val="20"/>
        </w:rPr>
        <w:t>Los contratos a</w:t>
      </w:r>
      <w:r w:rsidR="007573C8" w:rsidRPr="0065040F">
        <w:rPr>
          <w:rFonts w:ascii="Arial Narrow" w:hAnsi="Arial Narrow"/>
          <w:sz w:val="20"/>
          <w:szCs w:val="20"/>
        </w:rPr>
        <w:t xml:space="preserve"> suscribir</w:t>
      </w:r>
      <w:proofErr w:type="gramEnd"/>
      <w:r w:rsidR="007573C8" w:rsidRPr="0065040F">
        <w:rPr>
          <w:rFonts w:ascii="Arial Narrow" w:hAnsi="Arial Narrow"/>
          <w:sz w:val="20"/>
          <w:szCs w:val="20"/>
        </w:rPr>
        <w:t xml:space="preserve"> por parte del Patrimonio Autónomo estarán sujetos en su celebración, ejecución y cierre al régimen del derecho privado conforme a la legislación civil y comercial colombiana y a las normas contenidas en el Manual de Contratación, de acuerdo con lo señalado en los Términos de Referencia de cada convocatoria y/o en los contratos que suscriba el Patrimonio Autónomo. Igualmente, la Unidad de Gestión, sus delegados o los particulares que participen en el proceso contractual, están obligados a observar los principios de transparencia, economía, igualdad y publicidad, definidos por la Constitución Política y en la Ley, así como los principios de la función administrativa y de la gestión fiscal de que tratan los artículos 209 y 267 de la Constitución Política, y estarán sometidas al régimen de inhabilidades e incompatibilidades previsto legalmente para la contratación estatal.</w:t>
      </w:r>
    </w:p>
    <w:p w14:paraId="5BF80A95" w14:textId="77777777" w:rsidR="007573C8" w:rsidRPr="0065040F" w:rsidRDefault="007573C8" w:rsidP="00057D4A">
      <w:pPr>
        <w:pStyle w:val="Default"/>
        <w:jc w:val="both"/>
        <w:rPr>
          <w:rFonts w:ascii="Arial Narrow" w:hAnsi="Arial Narrow"/>
          <w:sz w:val="20"/>
          <w:szCs w:val="20"/>
        </w:rPr>
      </w:pPr>
    </w:p>
    <w:p w14:paraId="66DA9F09" w14:textId="14D83D18" w:rsidR="00BB1A0C" w:rsidRDefault="00425612" w:rsidP="00057D4A">
      <w:pPr>
        <w:pStyle w:val="Default"/>
        <w:jc w:val="both"/>
        <w:rPr>
          <w:rFonts w:ascii="Arial Narrow" w:hAnsi="Arial Narrow"/>
          <w:sz w:val="20"/>
          <w:szCs w:val="20"/>
        </w:rPr>
      </w:pPr>
      <w:r w:rsidRPr="0065040F">
        <w:rPr>
          <w:rFonts w:ascii="Arial Narrow" w:hAnsi="Arial Narrow"/>
          <w:b/>
          <w:bCs/>
          <w:sz w:val="20"/>
          <w:szCs w:val="20"/>
        </w:rPr>
        <w:t>PERSPECTIVA LEGAL</w:t>
      </w:r>
      <w:r w:rsidR="007573C8" w:rsidRPr="0065040F">
        <w:rPr>
          <w:rFonts w:ascii="Arial Narrow" w:hAnsi="Arial Narrow"/>
          <w:sz w:val="20"/>
          <w:szCs w:val="20"/>
        </w:rPr>
        <w:t xml:space="preserve">. </w:t>
      </w:r>
      <w:r w:rsidRPr="0065040F">
        <w:rPr>
          <w:rFonts w:ascii="Arial Narrow" w:hAnsi="Arial Narrow"/>
          <w:sz w:val="20"/>
          <w:szCs w:val="20"/>
        </w:rPr>
        <w:t>La regulación del</w:t>
      </w:r>
      <w:r w:rsidR="007573C8" w:rsidRPr="0065040F">
        <w:rPr>
          <w:rFonts w:ascii="Arial Narrow" w:hAnsi="Arial Narrow"/>
          <w:sz w:val="20"/>
          <w:szCs w:val="20"/>
        </w:rPr>
        <w:t xml:space="preserve"> </w:t>
      </w:r>
      <w:r w:rsidRPr="0065040F">
        <w:rPr>
          <w:rFonts w:ascii="Arial Narrow" w:hAnsi="Arial Narrow"/>
          <w:sz w:val="20"/>
          <w:szCs w:val="20"/>
        </w:rPr>
        <w:t>ejercicio de</w:t>
      </w:r>
      <w:r w:rsidR="007573C8" w:rsidRPr="0065040F">
        <w:rPr>
          <w:rFonts w:ascii="Arial Narrow" w:hAnsi="Arial Narrow"/>
          <w:sz w:val="20"/>
          <w:szCs w:val="20"/>
        </w:rPr>
        <w:t xml:space="preserve"> la disciplina profesional al que pertenece el perfil requerido para la ejecución del presente proceso </w:t>
      </w:r>
      <w:r w:rsidR="003E5461" w:rsidRPr="0065040F">
        <w:rPr>
          <w:rFonts w:ascii="Arial Narrow" w:hAnsi="Arial Narrow"/>
          <w:sz w:val="20"/>
          <w:szCs w:val="20"/>
        </w:rPr>
        <w:t>contractual</w:t>
      </w:r>
      <w:r w:rsidR="007573C8" w:rsidRPr="0065040F">
        <w:rPr>
          <w:rFonts w:ascii="Arial Narrow" w:hAnsi="Arial Narrow"/>
          <w:sz w:val="20"/>
          <w:szCs w:val="20"/>
        </w:rPr>
        <w:t xml:space="preserve"> tiene fundamento </w:t>
      </w:r>
      <w:r w:rsidR="009C1658" w:rsidRPr="0065040F">
        <w:rPr>
          <w:rFonts w:ascii="Arial Narrow" w:hAnsi="Arial Narrow"/>
          <w:sz w:val="20"/>
          <w:szCs w:val="20"/>
        </w:rPr>
        <w:t>jurídico en</w:t>
      </w:r>
      <w:r w:rsidR="007573C8" w:rsidRPr="0065040F">
        <w:rPr>
          <w:rFonts w:ascii="Arial Narrow" w:hAnsi="Arial Narrow"/>
          <w:sz w:val="20"/>
          <w:szCs w:val="20"/>
        </w:rPr>
        <w:t xml:space="preserve"> </w:t>
      </w:r>
      <w:r w:rsidR="009C1658" w:rsidRPr="0065040F">
        <w:rPr>
          <w:rFonts w:ascii="Arial Narrow" w:hAnsi="Arial Narrow"/>
          <w:sz w:val="20"/>
          <w:szCs w:val="20"/>
        </w:rPr>
        <w:t>la Constitución</w:t>
      </w:r>
      <w:r w:rsidR="007573C8" w:rsidRPr="0065040F">
        <w:rPr>
          <w:rFonts w:ascii="Arial Narrow" w:hAnsi="Arial Narrow"/>
          <w:sz w:val="20"/>
          <w:szCs w:val="20"/>
        </w:rPr>
        <w:t xml:space="preserve"> Política   </w:t>
      </w:r>
      <w:proofErr w:type="gramStart"/>
      <w:r w:rsidR="007573C8" w:rsidRPr="0065040F">
        <w:rPr>
          <w:rFonts w:ascii="Arial Narrow" w:hAnsi="Arial Narrow"/>
          <w:sz w:val="20"/>
          <w:szCs w:val="20"/>
        </w:rPr>
        <w:t>de  1991</w:t>
      </w:r>
      <w:proofErr w:type="gramEnd"/>
      <w:r w:rsidR="007573C8" w:rsidRPr="0065040F">
        <w:rPr>
          <w:rFonts w:ascii="Arial Narrow" w:hAnsi="Arial Narrow"/>
          <w:sz w:val="20"/>
          <w:szCs w:val="20"/>
        </w:rPr>
        <w:t xml:space="preserve">   artículo   26.   Igualmente   está   debidamente   regulada   por   la   legislación   colombiana, </w:t>
      </w:r>
      <w:r w:rsidRPr="0065040F">
        <w:rPr>
          <w:rFonts w:ascii="Arial Narrow" w:hAnsi="Arial Narrow"/>
          <w:sz w:val="20"/>
          <w:szCs w:val="20"/>
        </w:rPr>
        <w:t xml:space="preserve">específicamente </w:t>
      </w:r>
      <w:r w:rsidR="009C1658" w:rsidRPr="0065040F">
        <w:rPr>
          <w:rFonts w:ascii="Arial Narrow" w:hAnsi="Arial Narrow"/>
          <w:sz w:val="20"/>
          <w:szCs w:val="20"/>
        </w:rPr>
        <w:t>por el</w:t>
      </w:r>
      <w:r w:rsidR="007573C8" w:rsidRPr="0065040F">
        <w:rPr>
          <w:rFonts w:ascii="Arial Narrow" w:hAnsi="Arial Narrow"/>
          <w:sz w:val="20"/>
          <w:szCs w:val="20"/>
        </w:rPr>
        <w:t xml:space="preserve"> Ministerio </w:t>
      </w:r>
      <w:r w:rsidR="009C1658" w:rsidRPr="0065040F">
        <w:rPr>
          <w:rFonts w:ascii="Arial Narrow" w:hAnsi="Arial Narrow"/>
          <w:sz w:val="20"/>
          <w:szCs w:val="20"/>
        </w:rPr>
        <w:t xml:space="preserve">de </w:t>
      </w:r>
      <w:proofErr w:type="gramStart"/>
      <w:r w:rsidR="009C1658" w:rsidRPr="0065040F">
        <w:rPr>
          <w:rFonts w:ascii="Arial Narrow" w:hAnsi="Arial Narrow"/>
          <w:sz w:val="20"/>
          <w:szCs w:val="20"/>
        </w:rPr>
        <w:t>Educación</w:t>
      </w:r>
      <w:r w:rsidR="007573C8" w:rsidRPr="0065040F">
        <w:rPr>
          <w:rFonts w:ascii="Arial Narrow" w:hAnsi="Arial Narrow"/>
          <w:sz w:val="20"/>
          <w:szCs w:val="20"/>
        </w:rPr>
        <w:t xml:space="preserve">  Nacional,  en</w:t>
      </w:r>
      <w:proofErr w:type="gramEnd"/>
      <w:r w:rsidR="007573C8" w:rsidRPr="0065040F">
        <w:rPr>
          <w:rFonts w:ascii="Arial Narrow" w:hAnsi="Arial Narrow"/>
          <w:sz w:val="20"/>
          <w:szCs w:val="20"/>
        </w:rPr>
        <w:t xml:space="preserve">  </w:t>
      </w:r>
      <w:proofErr w:type="gramStart"/>
      <w:r w:rsidR="007573C8" w:rsidRPr="0065040F">
        <w:rPr>
          <w:rFonts w:ascii="Arial Narrow" w:hAnsi="Arial Narrow"/>
          <w:sz w:val="20"/>
          <w:szCs w:val="20"/>
        </w:rPr>
        <w:t>atención  a</w:t>
      </w:r>
      <w:proofErr w:type="gramEnd"/>
      <w:r w:rsidR="007573C8" w:rsidRPr="0065040F">
        <w:rPr>
          <w:rFonts w:ascii="Arial Narrow" w:hAnsi="Arial Narrow"/>
          <w:sz w:val="20"/>
          <w:szCs w:val="20"/>
        </w:rPr>
        <w:t xml:space="preserve">  </w:t>
      </w:r>
      <w:proofErr w:type="gramStart"/>
      <w:r w:rsidR="007573C8" w:rsidRPr="0065040F">
        <w:rPr>
          <w:rFonts w:ascii="Arial Narrow" w:hAnsi="Arial Narrow"/>
          <w:sz w:val="20"/>
          <w:szCs w:val="20"/>
        </w:rPr>
        <w:t>la  Ley</w:t>
      </w:r>
      <w:proofErr w:type="gramEnd"/>
      <w:r w:rsidR="007573C8" w:rsidRPr="0065040F">
        <w:rPr>
          <w:rFonts w:ascii="Arial Narrow" w:hAnsi="Arial Narrow"/>
          <w:sz w:val="20"/>
          <w:szCs w:val="20"/>
        </w:rPr>
        <w:t xml:space="preserve">  </w:t>
      </w:r>
      <w:proofErr w:type="gramStart"/>
      <w:r w:rsidR="007573C8" w:rsidRPr="0065040F">
        <w:rPr>
          <w:rFonts w:ascii="Arial Narrow" w:hAnsi="Arial Narrow"/>
          <w:sz w:val="20"/>
          <w:szCs w:val="20"/>
        </w:rPr>
        <w:t>30  de</w:t>
      </w:r>
      <w:proofErr w:type="gramEnd"/>
      <w:r w:rsidR="007573C8" w:rsidRPr="0065040F">
        <w:rPr>
          <w:rFonts w:ascii="Arial Narrow" w:hAnsi="Arial Narrow"/>
          <w:sz w:val="20"/>
          <w:szCs w:val="20"/>
        </w:rPr>
        <w:t xml:space="preserve">  </w:t>
      </w:r>
      <w:proofErr w:type="gramStart"/>
      <w:r w:rsidR="007573C8" w:rsidRPr="0065040F">
        <w:rPr>
          <w:rFonts w:ascii="Arial Narrow" w:hAnsi="Arial Narrow"/>
          <w:sz w:val="20"/>
          <w:szCs w:val="20"/>
        </w:rPr>
        <w:t>1992  que</w:t>
      </w:r>
      <w:proofErr w:type="gramEnd"/>
      <w:r w:rsidR="007573C8" w:rsidRPr="0065040F">
        <w:rPr>
          <w:rFonts w:ascii="Arial Narrow" w:hAnsi="Arial Narrow"/>
          <w:sz w:val="20"/>
          <w:szCs w:val="20"/>
        </w:rPr>
        <w:t xml:space="preserve">  </w:t>
      </w:r>
      <w:proofErr w:type="gramStart"/>
      <w:r w:rsidR="007573C8" w:rsidRPr="0065040F">
        <w:rPr>
          <w:rFonts w:ascii="Arial Narrow" w:hAnsi="Arial Narrow"/>
          <w:sz w:val="20"/>
          <w:szCs w:val="20"/>
        </w:rPr>
        <w:t>organiza  el</w:t>
      </w:r>
      <w:proofErr w:type="gramEnd"/>
      <w:r w:rsidR="007573C8" w:rsidRPr="0065040F">
        <w:rPr>
          <w:rFonts w:ascii="Arial Narrow" w:hAnsi="Arial Narrow"/>
          <w:sz w:val="20"/>
          <w:szCs w:val="20"/>
        </w:rPr>
        <w:t xml:space="preserve"> servicio público de la Educación Superior. La </w:t>
      </w:r>
      <w:r w:rsidR="007573C8" w:rsidRPr="0065040F">
        <w:rPr>
          <w:rFonts w:ascii="Arial Narrow" w:hAnsi="Arial Narrow"/>
          <w:sz w:val="20"/>
          <w:szCs w:val="20"/>
        </w:rPr>
        <w:lastRenderedPageBreak/>
        <w:t xml:space="preserve">inspección, vigilancia y regularización de </w:t>
      </w:r>
      <w:proofErr w:type="gramStart"/>
      <w:r w:rsidR="007573C8" w:rsidRPr="0065040F">
        <w:rPr>
          <w:rFonts w:ascii="Arial Narrow" w:hAnsi="Arial Narrow"/>
          <w:sz w:val="20"/>
          <w:szCs w:val="20"/>
        </w:rPr>
        <w:t>la misma</w:t>
      </w:r>
      <w:proofErr w:type="gramEnd"/>
      <w:r w:rsidR="007573C8" w:rsidRPr="0065040F">
        <w:rPr>
          <w:rFonts w:ascii="Arial Narrow" w:hAnsi="Arial Narrow"/>
          <w:sz w:val="20"/>
          <w:szCs w:val="20"/>
        </w:rPr>
        <w:t xml:space="preserve"> está en cabeza de la autoridad competente, quienes expiden las normas específicas que reconocen y reglamenta el ejercicio de las diferentes profesiones.</w:t>
      </w:r>
    </w:p>
    <w:p w14:paraId="1E8DE6D7" w14:textId="7339F524" w:rsidR="00BB1A0C" w:rsidRPr="00BB1A0C" w:rsidRDefault="00BB1A0C" w:rsidP="00BB1A0C">
      <w:p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Actualmente, el sector jurídico en Colombia cuenta con profesionales independientes que ofrecen </w:t>
      </w:r>
      <w:r w:rsidR="00933786">
        <w:rPr>
          <w:rFonts w:ascii="Arial Narrow" w:eastAsia="Calibri" w:hAnsi="Arial Narrow" w:cs="Arial"/>
          <w:color w:val="000000"/>
          <w:sz w:val="20"/>
          <w:szCs w:val="20"/>
          <w:lang w:eastAsia="es-ES_tradnl"/>
        </w:rPr>
        <w:t xml:space="preserve">sus </w:t>
      </w:r>
      <w:r w:rsidRPr="00BB1A0C">
        <w:rPr>
          <w:rFonts w:ascii="Arial Narrow" w:eastAsia="Calibri" w:hAnsi="Arial Narrow" w:cs="Arial"/>
          <w:color w:val="000000"/>
          <w:sz w:val="20"/>
          <w:szCs w:val="20"/>
          <w:lang w:eastAsia="es-ES_tradnl"/>
        </w:rPr>
        <w:t>servicios</w:t>
      </w:r>
      <w:r w:rsidR="00933786">
        <w:rPr>
          <w:rFonts w:ascii="Arial Narrow" w:eastAsia="Calibri" w:hAnsi="Arial Narrow" w:cs="Arial"/>
          <w:color w:val="000000"/>
          <w:sz w:val="20"/>
          <w:szCs w:val="20"/>
          <w:lang w:eastAsia="es-ES_tradnl"/>
        </w:rPr>
        <w:t xml:space="preserve"> jurídicos</w:t>
      </w:r>
      <w:r w:rsidRPr="00BB1A0C">
        <w:rPr>
          <w:rFonts w:ascii="Arial Narrow" w:eastAsia="Calibri" w:hAnsi="Arial Narrow" w:cs="Arial"/>
          <w:color w:val="000000"/>
          <w:sz w:val="20"/>
          <w:szCs w:val="20"/>
          <w:lang w:eastAsia="es-ES_tradnl"/>
        </w:rPr>
        <w:t xml:space="preserve"> en </w:t>
      </w:r>
      <w:r w:rsidR="00773D30">
        <w:rPr>
          <w:rFonts w:ascii="Arial Narrow" w:eastAsia="Calibri" w:hAnsi="Arial Narrow" w:cs="Arial"/>
          <w:color w:val="000000"/>
          <w:sz w:val="20"/>
          <w:szCs w:val="20"/>
          <w:lang w:eastAsia="es-ES_tradnl"/>
        </w:rPr>
        <w:t xml:space="preserve">relaciones jurídicas </w:t>
      </w:r>
      <w:r w:rsidRPr="00BB1A0C">
        <w:rPr>
          <w:rFonts w:ascii="Arial Narrow" w:eastAsia="Calibri" w:hAnsi="Arial Narrow" w:cs="Arial"/>
          <w:color w:val="000000"/>
          <w:sz w:val="20"/>
          <w:szCs w:val="20"/>
          <w:lang w:eastAsia="es-ES_tradnl"/>
        </w:rPr>
        <w:t>contra</w:t>
      </w:r>
      <w:r w:rsidR="00773D30">
        <w:rPr>
          <w:rFonts w:ascii="Arial Narrow" w:eastAsia="Calibri" w:hAnsi="Arial Narrow" w:cs="Arial"/>
          <w:color w:val="000000"/>
          <w:sz w:val="20"/>
          <w:szCs w:val="20"/>
          <w:lang w:eastAsia="es-ES_tradnl"/>
        </w:rPr>
        <w:t>ctuales,</w:t>
      </w:r>
      <w:r w:rsidRPr="00BB1A0C">
        <w:rPr>
          <w:rFonts w:ascii="Arial Narrow" w:eastAsia="Calibri" w:hAnsi="Arial Narrow" w:cs="Arial"/>
          <w:color w:val="000000"/>
          <w:sz w:val="20"/>
          <w:szCs w:val="20"/>
          <w:lang w:eastAsia="es-ES_tradnl"/>
        </w:rPr>
        <w:t xml:space="preserve"> y/o asesoría jurídica </w:t>
      </w:r>
      <w:r w:rsidR="00FD2301">
        <w:rPr>
          <w:rFonts w:ascii="Arial Narrow" w:eastAsia="Calibri" w:hAnsi="Arial Narrow" w:cs="Arial"/>
          <w:color w:val="000000"/>
          <w:sz w:val="20"/>
          <w:szCs w:val="20"/>
          <w:lang w:eastAsia="es-ES_tradnl"/>
        </w:rPr>
        <w:t>en temas de bienes inmuebles o catastrales</w:t>
      </w:r>
      <w:r w:rsidRPr="00BB1A0C">
        <w:rPr>
          <w:rFonts w:ascii="Arial Narrow" w:eastAsia="Calibri" w:hAnsi="Arial Narrow" w:cs="Arial"/>
          <w:color w:val="000000"/>
          <w:sz w:val="20"/>
          <w:szCs w:val="20"/>
          <w:lang w:eastAsia="es-ES_tradnl"/>
        </w:rPr>
        <w:t>. Entre las principales características de la oferta se destacan:</w:t>
      </w:r>
    </w:p>
    <w:p w14:paraId="7FADB960" w14:textId="4DD16AF5" w:rsidR="00BB1A0C" w:rsidRPr="00BB1A0C" w:rsidRDefault="00BB1A0C" w:rsidP="0093451E">
      <w:pPr>
        <w:numPr>
          <w:ilvl w:val="0"/>
          <w:numId w:val="12"/>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Experiencia: Algunos oferentes tienen experiencia directa en </w:t>
      </w:r>
      <w:r w:rsidR="00F47743" w:rsidRPr="00F47743">
        <w:rPr>
          <w:rFonts w:ascii="Arial Narrow" w:eastAsia="Calibri" w:hAnsi="Arial Narrow" w:cs="Arial"/>
          <w:color w:val="000000"/>
          <w:sz w:val="20"/>
          <w:szCs w:val="20"/>
          <w:lang w:eastAsia="es-ES_tradnl"/>
        </w:rPr>
        <w:t>temas de</w:t>
      </w:r>
      <w:r w:rsidR="00481FBD">
        <w:rPr>
          <w:rFonts w:ascii="Arial Narrow" w:eastAsia="Calibri" w:hAnsi="Arial Narrow" w:cs="Arial"/>
          <w:color w:val="000000"/>
          <w:sz w:val="20"/>
          <w:szCs w:val="20"/>
          <w:lang w:eastAsia="es-ES_tradnl"/>
        </w:rPr>
        <w:t xml:space="preserve"> estudio de titulación de</w:t>
      </w:r>
      <w:r w:rsidR="00F47743" w:rsidRPr="00F47743">
        <w:rPr>
          <w:rFonts w:ascii="Arial Narrow" w:eastAsia="Calibri" w:hAnsi="Arial Narrow" w:cs="Arial"/>
          <w:color w:val="000000"/>
          <w:sz w:val="20"/>
          <w:szCs w:val="20"/>
          <w:lang w:eastAsia="es-ES_tradnl"/>
        </w:rPr>
        <w:t xml:space="preserve"> bienes inmuebles o </w:t>
      </w:r>
      <w:r w:rsidR="00481FBD">
        <w:rPr>
          <w:rFonts w:ascii="Arial Narrow" w:eastAsia="Calibri" w:hAnsi="Arial Narrow" w:cs="Arial"/>
          <w:color w:val="000000"/>
          <w:sz w:val="20"/>
          <w:szCs w:val="20"/>
          <w:lang w:eastAsia="es-ES_tradnl"/>
        </w:rPr>
        <w:t xml:space="preserve">acciones </w:t>
      </w:r>
      <w:r w:rsidR="00F47743" w:rsidRPr="00F47743">
        <w:rPr>
          <w:rFonts w:ascii="Arial Narrow" w:eastAsia="Calibri" w:hAnsi="Arial Narrow" w:cs="Arial"/>
          <w:color w:val="000000"/>
          <w:sz w:val="20"/>
          <w:szCs w:val="20"/>
          <w:lang w:eastAsia="es-ES_tradnl"/>
        </w:rPr>
        <w:t>catastrales</w:t>
      </w:r>
      <w:r w:rsidR="00773D30">
        <w:rPr>
          <w:rFonts w:ascii="Arial Narrow" w:eastAsia="Calibri" w:hAnsi="Arial Narrow" w:cs="Arial"/>
          <w:color w:val="000000"/>
          <w:sz w:val="20"/>
          <w:szCs w:val="20"/>
          <w:lang w:eastAsia="es-ES_tradnl"/>
        </w:rPr>
        <w:t>.</w:t>
      </w:r>
    </w:p>
    <w:p w14:paraId="46AD90A9" w14:textId="5AC9F5AB" w:rsidR="00BB1A0C" w:rsidRPr="00BB1A0C" w:rsidRDefault="00BB1A0C" w:rsidP="0093451E">
      <w:pPr>
        <w:numPr>
          <w:ilvl w:val="0"/>
          <w:numId w:val="12"/>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Disponibilidad: El mercado muestra una oferta suficiente de profesionales para brindar </w:t>
      </w:r>
      <w:r w:rsidR="00773D30">
        <w:rPr>
          <w:rFonts w:ascii="Arial Narrow" w:eastAsia="Calibri" w:hAnsi="Arial Narrow" w:cs="Arial"/>
          <w:color w:val="000000"/>
          <w:sz w:val="20"/>
          <w:szCs w:val="20"/>
          <w:lang w:eastAsia="es-ES_tradnl"/>
        </w:rPr>
        <w:t>acompañamiento</w:t>
      </w:r>
      <w:r w:rsidRPr="00BB1A0C">
        <w:rPr>
          <w:rFonts w:ascii="Arial Narrow" w:eastAsia="Calibri" w:hAnsi="Arial Narrow" w:cs="Arial"/>
          <w:color w:val="000000"/>
          <w:sz w:val="20"/>
          <w:szCs w:val="20"/>
          <w:lang w:eastAsia="es-ES_tradnl"/>
        </w:rPr>
        <w:t xml:space="preserve"> especializad</w:t>
      </w:r>
      <w:r w:rsidR="00773D30">
        <w:rPr>
          <w:rFonts w:ascii="Arial Narrow" w:eastAsia="Calibri" w:hAnsi="Arial Narrow" w:cs="Arial"/>
          <w:color w:val="000000"/>
          <w:sz w:val="20"/>
          <w:szCs w:val="20"/>
          <w:lang w:eastAsia="es-ES_tradnl"/>
        </w:rPr>
        <w:t>o</w:t>
      </w:r>
      <w:r w:rsidRPr="00BB1A0C">
        <w:rPr>
          <w:rFonts w:ascii="Arial Narrow" w:eastAsia="Calibri" w:hAnsi="Arial Narrow" w:cs="Arial"/>
          <w:color w:val="000000"/>
          <w:sz w:val="20"/>
          <w:szCs w:val="20"/>
          <w:lang w:eastAsia="es-ES_tradnl"/>
        </w:rPr>
        <w:t xml:space="preserve"> con posibilidad de contratación a través de órdenes de prestación de servicios o contratos de consultoría.</w:t>
      </w:r>
    </w:p>
    <w:p w14:paraId="3318C567" w14:textId="438A72B4" w:rsidR="00BB1A0C" w:rsidRPr="00BB1A0C" w:rsidRDefault="00BB1A0C" w:rsidP="0093451E">
      <w:pPr>
        <w:numPr>
          <w:ilvl w:val="0"/>
          <w:numId w:val="12"/>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Costos: Los honorarios varían dependiendo de la complejidad del proyecto, la experiencia del </w:t>
      </w:r>
      <w:r w:rsidR="00773D30">
        <w:rPr>
          <w:rFonts w:ascii="Arial Narrow" w:eastAsia="Calibri" w:hAnsi="Arial Narrow" w:cs="Arial"/>
          <w:color w:val="000000"/>
          <w:sz w:val="20"/>
          <w:szCs w:val="20"/>
          <w:lang w:eastAsia="es-ES_tradnl"/>
        </w:rPr>
        <w:t>profesional</w:t>
      </w:r>
      <w:r w:rsidRPr="00BB1A0C">
        <w:rPr>
          <w:rFonts w:ascii="Arial Narrow" w:eastAsia="Calibri" w:hAnsi="Arial Narrow" w:cs="Arial"/>
          <w:color w:val="000000"/>
          <w:sz w:val="20"/>
          <w:szCs w:val="20"/>
          <w:lang w:eastAsia="es-ES_tradnl"/>
        </w:rPr>
        <w:t xml:space="preserve"> y el modelo de contratación. Generalmente se manejan tarifas horarias, mensuales o por entregables específicos.</w:t>
      </w:r>
    </w:p>
    <w:p w14:paraId="5859CFEA" w14:textId="06107126" w:rsidR="00BB1A0C" w:rsidRPr="00BB1A0C" w:rsidRDefault="00BB1A0C" w:rsidP="00BB1A0C">
      <w:p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Adicionalmente la contratación de un </w:t>
      </w:r>
      <w:r w:rsidR="00EE05F6">
        <w:rPr>
          <w:rFonts w:ascii="Arial Narrow" w:eastAsia="Calibri" w:hAnsi="Arial Narrow" w:cs="Arial"/>
          <w:color w:val="000000"/>
          <w:sz w:val="20"/>
          <w:szCs w:val="20"/>
          <w:lang w:eastAsia="es-ES_tradnl"/>
        </w:rPr>
        <w:t>profesional</w:t>
      </w:r>
      <w:r w:rsidRPr="00BB1A0C">
        <w:rPr>
          <w:rFonts w:ascii="Arial Narrow" w:eastAsia="Calibri" w:hAnsi="Arial Narrow" w:cs="Arial"/>
          <w:color w:val="000000"/>
          <w:sz w:val="20"/>
          <w:szCs w:val="20"/>
          <w:lang w:eastAsia="es-ES_tradnl"/>
        </w:rPr>
        <w:t xml:space="preserve"> jurídico se justifica por las siguientes razones:</w:t>
      </w:r>
    </w:p>
    <w:p w14:paraId="088A3980" w14:textId="533F2CA3" w:rsidR="00BB1A0C" w:rsidRPr="00BB1A0C" w:rsidRDefault="00F608FA" w:rsidP="0093451E">
      <w:pPr>
        <w:numPr>
          <w:ilvl w:val="0"/>
          <w:numId w:val="13"/>
        </w:numPr>
        <w:spacing w:before="100" w:beforeAutospacing="1" w:after="100" w:afterAutospacing="1"/>
        <w:jc w:val="both"/>
        <w:rPr>
          <w:rFonts w:ascii="Arial Narrow" w:eastAsia="Calibri" w:hAnsi="Arial Narrow" w:cs="Arial"/>
          <w:color w:val="000000"/>
          <w:sz w:val="20"/>
          <w:szCs w:val="20"/>
          <w:lang w:eastAsia="es-ES_tradnl"/>
        </w:rPr>
      </w:pPr>
      <w:r>
        <w:rPr>
          <w:rFonts w:ascii="Arial Narrow" w:eastAsia="Calibri" w:hAnsi="Arial Narrow" w:cs="Arial"/>
          <w:color w:val="000000"/>
          <w:sz w:val="20"/>
          <w:szCs w:val="20"/>
          <w:lang w:eastAsia="es-ES_tradnl"/>
        </w:rPr>
        <w:t>Profesión</w:t>
      </w:r>
      <w:r w:rsidR="00BB1A0C" w:rsidRPr="00BB1A0C">
        <w:rPr>
          <w:rFonts w:ascii="Arial Narrow" w:eastAsia="Calibri" w:hAnsi="Arial Narrow" w:cs="Arial"/>
          <w:color w:val="000000"/>
          <w:sz w:val="20"/>
          <w:szCs w:val="20"/>
          <w:lang w:eastAsia="es-ES_tradnl"/>
        </w:rPr>
        <w:t xml:space="preserve"> requerida: </w:t>
      </w:r>
      <w:r w:rsidR="00EE05F6">
        <w:rPr>
          <w:rFonts w:ascii="Arial Narrow" w:eastAsia="Calibri" w:hAnsi="Arial Narrow" w:cs="Arial"/>
          <w:color w:val="000000"/>
          <w:sz w:val="20"/>
          <w:szCs w:val="20"/>
          <w:lang w:eastAsia="es-ES_tradnl"/>
        </w:rPr>
        <w:t>El acompañamiento desde el componente jurídico</w:t>
      </w:r>
      <w:r w:rsidR="00BB1A0C" w:rsidRPr="00BB1A0C">
        <w:rPr>
          <w:rFonts w:ascii="Arial Narrow" w:eastAsia="Calibri" w:hAnsi="Arial Narrow" w:cs="Arial"/>
          <w:color w:val="000000"/>
          <w:sz w:val="20"/>
          <w:szCs w:val="20"/>
          <w:lang w:eastAsia="es-ES_tradnl"/>
        </w:rPr>
        <w:t xml:space="preserve"> requiere conocimientos específicos que exceden la capacidad operativa interna del Patrimonio Autónomo.</w:t>
      </w:r>
    </w:p>
    <w:p w14:paraId="39CC8FC9" w14:textId="217C81DC" w:rsidR="00BB1A0C" w:rsidRPr="00BB1A0C" w:rsidRDefault="00BB1A0C" w:rsidP="0093451E">
      <w:pPr>
        <w:numPr>
          <w:ilvl w:val="0"/>
          <w:numId w:val="13"/>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Garantía de cumplimiento normativo: El </w:t>
      </w:r>
      <w:r w:rsidR="00EE05F6">
        <w:rPr>
          <w:rFonts w:ascii="Arial Narrow" w:eastAsia="Calibri" w:hAnsi="Arial Narrow" w:cs="Arial"/>
          <w:color w:val="000000"/>
          <w:sz w:val="20"/>
          <w:szCs w:val="20"/>
          <w:lang w:eastAsia="es-ES_tradnl"/>
        </w:rPr>
        <w:t>profesional</w:t>
      </w:r>
      <w:r w:rsidRPr="00BB1A0C">
        <w:rPr>
          <w:rFonts w:ascii="Arial Narrow" w:eastAsia="Calibri" w:hAnsi="Arial Narrow" w:cs="Arial"/>
          <w:color w:val="000000"/>
          <w:sz w:val="20"/>
          <w:szCs w:val="20"/>
          <w:lang w:eastAsia="es-ES_tradnl"/>
        </w:rPr>
        <w:t xml:space="preserve"> garantizará que los procesos contractuales se ajusten a la normatividad vigente y a las mejores prácticas.</w:t>
      </w:r>
    </w:p>
    <w:p w14:paraId="77B4D2E8" w14:textId="129EA135" w:rsidR="00BB1A0C" w:rsidRPr="00BB1A0C" w:rsidRDefault="00BB1A0C" w:rsidP="0093451E">
      <w:pPr>
        <w:numPr>
          <w:ilvl w:val="0"/>
          <w:numId w:val="13"/>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Flexibilidad y eficiencia: Permite contar con un recurso técnico de </w:t>
      </w:r>
      <w:r w:rsidR="00EE05F6">
        <w:rPr>
          <w:rFonts w:ascii="Arial Narrow" w:eastAsia="Calibri" w:hAnsi="Arial Narrow" w:cs="Arial"/>
          <w:color w:val="000000"/>
          <w:sz w:val="20"/>
          <w:szCs w:val="20"/>
          <w:lang w:eastAsia="es-ES_tradnl"/>
        </w:rPr>
        <w:t>idóneo</w:t>
      </w:r>
      <w:r w:rsidRPr="00BB1A0C">
        <w:rPr>
          <w:rFonts w:ascii="Arial Narrow" w:eastAsia="Calibri" w:hAnsi="Arial Narrow" w:cs="Arial"/>
          <w:color w:val="000000"/>
          <w:sz w:val="20"/>
          <w:szCs w:val="20"/>
          <w:lang w:eastAsia="es-ES_tradnl"/>
        </w:rPr>
        <w:t xml:space="preserve"> sin la rigidez y costos asociados a una vinculación permanente.</w:t>
      </w:r>
    </w:p>
    <w:p w14:paraId="6F0BF3A8" w14:textId="49135A84" w:rsidR="00BB1A0C" w:rsidRPr="00BB1A0C" w:rsidRDefault="00BB1A0C" w:rsidP="0093451E">
      <w:pPr>
        <w:numPr>
          <w:ilvl w:val="0"/>
          <w:numId w:val="13"/>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 xml:space="preserve">Optimización de riesgos: Un </w:t>
      </w:r>
      <w:r w:rsidR="00EE05F6">
        <w:rPr>
          <w:rFonts w:ascii="Arial Narrow" w:eastAsia="Calibri" w:hAnsi="Arial Narrow" w:cs="Arial"/>
          <w:color w:val="000000"/>
          <w:sz w:val="20"/>
          <w:szCs w:val="20"/>
          <w:lang w:eastAsia="es-ES_tradnl"/>
        </w:rPr>
        <w:t>profesional con experticia en contratación</w:t>
      </w:r>
      <w:r w:rsidRPr="00BB1A0C">
        <w:rPr>
          <w:rFonts w:ascii="Arial Narrow" w:eastAsia="Calibri" w:hAnsi="Arial Narrow" w:cs="Arial"/>
          <w:color w:val="000000"/>
          <w:sz w:val="20"/>
          <w:szCs w:val="20"/>
          <w:lang w:eastAsia="es-ES_tradnl"/>
        </w:rPr>
        <w:t xml:space="preserve"> podrá identificar, mitigar y gestionar riesgos jurídicos que puedan impactar negativamente </w:t>
      </w:r>
      <w:r w:rsidR="00EE05F6">
        <w:rPr>
          <w:rFonts w:ascii="Arial Narrow" w:eastAsia="Calibri" w:hAnsi="Arial Narrow" w:cs="Arial"/>
          <w:color w:val="000000"/>
          <w:sz w:val="20"/>
          <w:szCs w:val="20"/>
          <w:lang w:eastAsia="es-ES_tradnl"/>
        </w:rPr>
        <w:t>en la actividad contractual de la Unidad de Gestión</w:t>
      </w:r>
      <w:r w:rsidRPr="00BB1A0C">
        <w:rPr>
          <w:rFonts w:ascii="Arial Narrow" w:eastAsia="Calibri" w:hAnsi="Arial Narrow" w:cs="Arial"/>
          <w:color w:val="000000"/>
          <w:sz w:val="20"/>
          <w:szCs w:val="20"/>
          <w:lang w:eastAsia="es-ES_tradnl"/>
        </w:rPr>
        <w:t>.</w:t>
      </w:r>
    </w:p>
    <w:p w14:paraId="57818310" w14:textId="3713E7F3" w:rsidR="00BB1A0C" w:rsidRPr="00BB1A0C" w:rsidRDefault="00BB1A0C" w:rsidP="0093451E">
      <w:pPr>
        <w:numPr>
          <w:ilvl w:val="0"/>
          <w:numId w:val="13"/>
        </w:numPr>
        <w:spacing w:before="100" w:beforeAutospacing="1" w:after="100" w:afterAutospacing="1"/>
        <w:jc w:val="both"/>
        <w:rPr>
          <w:rFonts w:ascii="Arial Narrow" w:eastAsia="Calibri" w:hAnsi="Arial Narrow" w:cs="Arial"/>
          <w:color w:val="000000"/>
          <w:sz w:val="20"/>
          <w:szCs w:val="20"/>
          <w:lang w:eastAsia="es-ES_tradnl"/>
        </w:rPr>
      </w:pPr>
      <w:r w:rsidRPr="00BB1A0C">
        <w:rPr>
          <w:rFonts w:ascii="Arial Narrow" w:eastAsia="Calibri" w:hAnsi="Arial Narrow" w:cs="Arial"/>
          <w:color w:val="000000"/>
          <w:sz w:val="20"/>
          <w:szCs w:val="20"/>
          <w:lang w:eastAsia="es-ES_tradnl"/>
        </w:rPr>
        <w:t>Transparencia y trazabilidad: Asegura procesos de contratación claros, documentados y auditables.</w:t>
      </w:r>
    </w:p>
    <w:p w14:paraId="2D75DCC0" w14:textId="77777777" w:rsidR="007573C8" w:rsidRPr="0065040F" w:rsidRDefault="007573C8" w:rsidP="00057D4A">
      <w:pPr>
        <w:pStyle w:val="Default"/>
        <w:jc w:val="both"/>
        <w:rPr>
          <w:rFonts w:ascii="Arial Narrow" w:hAnsi="Arial Narrow"/>
          <w:sz w:val="20"/>
          <w:szCs w:val="20"/>
        </w:rPr>
      </w:pPr>
    </w:p>
    <w:p w14:paraId="6ABCA316" w14:textId="70037E3E" w:rsidR="007573C8" w:rsidRPr="0065040F" w:rsidRDefault="007573C8" w:rsidP="00057D4A">
      <w:pPr>
        <w:pStyle w:val="Default"/>
        <w:jc w:val="both"/>
        <w:rPr>
          <w:rFonts w:ascii="Arial Narrow" w:hAnsi="Arial Narrow"/>
          <w:sz w:val="20"/>
          <w:szCs w:val="20"/>
        </w:rPr>
      </w:pPr>
      <w:r w:rsidRPr="0039553C">
        <w:rPr>
          <w:rFonts w:ascii="Arial Narrow" w:hAnsi="Arial Narrow"/>
          <w:b/>
          <w:bCs/>
          <w:sz w:val="20"/>
          <w:szCs w:val="20"/>
        </w:rPr>
        <w:t>PERSPECTIVA FINANCIERA</w:t>
      </w:r>
      <w:r w:rsidRPr="0039553C">
        <w:rPr>
          <w:rFonts w:ascii="Arial Narrow" w:hAnsi="Arial Narrow"/>
          <w:sz w:val="20"/>
          <w:szCs w:val="20"/>
        </w:rPr>
        <w:t>. Para determinar el valor y forma de pago se tuvo en cuenta la naturaleza del proceso a cargo y las calidades exigidas al contratista, aunado al estudio de mercado, las cuales se encuentran en el numeral 14.1 Determinación del valor estimado del futuro contrato.</w:t>
      </w:r>
    </w:p>
    <w:p w14:paraId="07A46A67" w14:textId="77777777" w:rsidR="007573C8" w:rsidRPr="0065040F" w:rsidRDefault="007573C8" w:rsidP="00057D4A">
      <w:pPr>
        <w:pStyle w:val="Default"/>
        <w:jc w:val="both"/>
        <w:rPr>
          <w:rFonts w:ascii="Arial Narrow" w:hAnsi="Arial Narrow"/>
          <w:sz w:val="20"/>
          <w:szCs w:val="20"/>
        </w:rPr>
      </w:pPr>
    </w:p>
    <w:p w14:paraId="4366C1E8" w14:textId="05C58437" w:rsidR="00804B76" w:rsidRPr="0065040F" w:rsidRDefault="00425612" w:rsidP="00057D4A">
      <w:pPr>
        <w:pStyle w:val="Default"/>
        <w:jc w:val="both"/>
        <w:rPr>
          <w:rFonts w:ascii="Arial Narrow" w:hAnsi="Arial Narrow"/>
          <w:sz w:val="20"/>
          <w:szCs w:val="20"/>
        </w:rPr>
      </w:pPr>
      <w:r w:rsidRPr="0065040F">
        <w:rPr>
          <w:rFonts w:ascii="Arial Narrow" w:hAnsi="Arial Narrow"/>
          <w:b/>
          <w:bCs/>
          <w:sz w:val="20"/>
          <w:szCs w:val="20"/>
        </w:rPr>
        <w:t xml:space="preserve">PERSPECTIVA </w:t>
      </w:r>
      <w:r w:rsidRPr="00106E99">
        <w:rPr>
          <w:rFonts w:ascii="Arial Narrow" w:hAnsi="Arial Narrow"/>
          <w:b/>
          <w:bCs/>
          <w:sz w:val="20"/>
          <w:szCs w:val="20"/>
        </w:rPr>
        <w:t>TÉCNICA</w:t>
      </w:r>
      <w:r w:rsidR="007573C8" w:rsidRPr="00106E99">
        <w:rPr>
          <w:rFonts w:ascii="Arial Narrow" w:hAnsi="Arial Narrow"/>
          <w:sz w:val="20"/>
          <w:szCs w:val="20"/>
        </w:rPr>
        <w:t xml:space="preserve">. El </w:t>
      </w:r>
      <w:r w:rsidRPr="00106E99">
        <w:rPr>
          <w:rFonts w:ascii="Arial Narrow" w:hAnsi="Arial Narrow"/>
          <w:sz w:val="20"/>
          <w:szCs w:val="20"/>
        </w:rPr>
        <w:t>desarrollo de</w:t>
      </w:r>
      <w:r w:rsidR="007573C8" w:rsidRPr="00106E99">
        <w:rPr>
          <w:rFonts w:ascii="Arial Narrow" w:hAnsi="Arial Narrow"/>
          <w:sz w:val="20"/>
          <w:szCs w:val="20"/>
        </w:rPr>
        <w:t>l</w:t>
      </w:r>
      <w:r w:rsidR="00606209">
        <w:rPr>
          <w:rFonts w:ascii="Arial Narrow" w:hAnsi="Arial Narrow"/>
          <w:sz w:val="20"/>
          <w:szCs w:val="20"/>
        </w:rPr>
        <w:t xml:space="preserve"> acompañamiento jurídico especializado</w:t>
      </w:r>
      <w:r w:rsidR="007573C8" w:rsidRPr="00106E99">
        <w:rPr>
          <w:rFonts w:ascii="Arial Narrow" w:hAnsi="Arial Narrow"/>
          <w:sz w:val="20"/>
          <w:szCs w:val="20"/>
        </w:rPr>
        <w:t xml:space="preserve"> relacionada requiere de </w:t>
      </w:r>
      <w:r w:rsidR="00015F51">
        <w:rPr>
          <w:rFonts w:ascii="Arial Narrow" w:hAnsi="Arial Narrow"/>
          <w:sz w:val="20"/>
          <w:szCs w:val="20"/>
        </w:rPr>
        <w:t>apoyo desde el componente jurí</w:t>
      </w:r>
      <w:r w:rsidR="00892282">
        <w:rPr>
          <w:rFonts w:ascii="Arial Narrow" w:hAnsi="Arial Narrow"/>
          <w:sz w:val="20"/>
          <w:szCs w:val="20"/>
        </w:rPr>
        <w:t>dico</w:t>
      </w:r>
      <w:r w:rsidR="00FC3BDE" w:rsidRPr="00106E99">
        <w:rPr>
          <w:rFonts w:ascii="Arial Narrow" w:hAnsi="Arial Narrow"/>
          <w:sz w:val="20"/>
          <w:szCs w:val="20"/>
        </w:rPr>
        <w:t xml:space="preserve"> y</w:t>
      </w:r>
      <w:r w:rsidR="007573C8" w:rsidRPr="00106E99">
        <w:rPr>
          <w:rFonts w:ascii="Arial Narrow" w:hAnsi="Arial Narrow"/>
          <w:sz w:val="20"/>
          <w:szCs w:val="20"/>
        </w:rPr>
        <w:t xml:space="preserve"> dedicación en virtud de, entre otros aspectos: i) la naturaleza </w:t>
      </w:r>
      <w:r w:rsidR="008650AE" w:rsidRPr="00106E99">
        <w:rPr>
          <w:rFonts w:ascii="Arial Narrow" w:hAnsi="Arial Narrow"/>
          <w:sz w:val="20"/>
          <w:szCs w:val="20"/>
        </w:rPr>
        <w:t>d</w:t>
      </w:r>
      <w:r w:rsidR="00BB1A0C">
        <w:rPr>
          <w:rFonts w:ascii="Arial Narrow" w:hAnsi="Arial Narrow"/>
          <w:sz w:val="20"/>
          <w:szCs w:val="20"/>
        </w:rPr>
        <w:t>e las actividades desarrollar</w:t>
      </w:r>
      <w:r w:rsidR="007573C8" w:rsidRPr="00106E99">
        <w:rPr>
          <w:rFonts w:ascii="Arial Narrow" w:hAnsi="Arial Narrow"/>
          <w:sz w:val="20"/>
          <w:szCs w:val="20"/>
        </w:rPr>
        <w:t xml:space="preserve">, y </w:t>
      </w:r>
      <w:proofErr w:type="spellStart"/>
      <w:r w:rsidR="007573C8" w:rsidRPr="00106E99">
        <w:rPr>
          <w:rFonts w:ascii="Arial Narrow" w:hAnsi="Arial Narrow"/>
          <w:sz w:val="20"/>
          <w:szCs w:val="20"/>
        </w:rPr>
        <w:t>ii</w:t>
      </w:r>
      <w:proofErr w:type="spellEnd"/>
      <w:r w:rsidR="007573C8" w:rsidRPr="00106E99">
        <w:rPr>
          <w:rFonts w:ascii="Arial Narrow" w:hAnsi="Arial Narrow"/>
          <w:sz w:val="20"/>
          <w:szCs w:val="20"/>
        </w:rPr>
        <w:t>) las diferentes situaciones que envuelven</w:t>
      </w:r>
      <w:r w:rsidR="00606209">
        <w:rPr>
          <w:rFonts w:ascii="Arial Narrow" w:hAnsi="Arial Narrow"/>
          <w:sz w:val="20"/>
          <w:szCs w:val="20"/>
        </w:rPr>
        <w:t xml:space="preserve"> la actividad contractual.</w:t>
      </w:r>
    </w:p>
    <w:p w14:paraId="26694003" w14:textId="77777777" w:rsidR="000C2F86" w:rsidRPr="0065040F" w:rsidRDefault="000C2F86" w:rsidP="00057D4A">
      <w:pPr>
        <w:pStyle w:val="Default"/>
        <w:jc w:val="both"/>
        <w:rPr>
          <w:rFonts w:ascii="Arial Narrow" w:hAnsi="Arial Narrow"/>
          <w:sz w:val="20"/>
          <w:szCs w:val="20"/>
        </w:rPr>
      </w:pPr>
    </w:p>
    <w:p w14:paraId="039B0A5F" w14:textId="3DE98026" w:rsidR="000C2F86" w:rsidRPr="0065040F" w:rsidRDefault="000C2F86" w:rsidP="00057D4A">
      <w:pPr>
        <w:pStyle w:val="Default"/>
        <w:jc w:val="both"/>
        <w:rPr>
          <w:rFonts w:ascii="Arial Narrow" w:hAnsi="Arial Narrow"/>
          <w:b/>
          <w:bCs/>
          <w:sz w:val="20"/>
          <w:szCs w:val="20"/>
        </w:rPr>
      </w:pPr>
      <w:r w:rsidRPr="0065040F">
        <w:rPr>
          <w:rFonts w:ascii="Arial Narrow" w:hAnsi="Arial Narrow"/>
          <w:b/>
          <w:bCs/>
          <w:sz w:val="20"/>
          <w:szCs w:val="20"/>
        </w:rPr>
        <w:t xml:space="preserve">14.1. DETERMINACIÓN DEL </w:t>
      </w:r>
      <w:r w:rsidR="00165361">
        <w:rPr>
          <w:rFonts w:ascii="Arial Narrow" w:hAnsi="Arial Narrow"/>
          <w:b/>
          <w:bCs/>
          <w:sz w:val="20"/>
          <w:szCs w:val="20"/>
        </w:rPr>
        <w:t>PRESUPUESTO</w:t>
      </w:r>
      <w:r w:rsidRPr="0065040F">
        <w:rPr>
          <w:rFonts w:ascii="Arial Narrow" w:hAnsi="Arial Narrow"/>
          <w:b/>
          <w:bCs/>
          <w:sz w:val="20"/>
          <w:szCs w:val="20"/>
        </w:rPr>
        <w:t xml:space="preserve"> ESTIMADO</w:t>
      </w:r>
      <w:r w:rsidR="005A393E">
        <w:rPr>
          <w:rFonts w:ascii="Arial Narrow" w:hAnsi="Arial Narrow"/>
          <w:b/>
          <w:bCs/>
          <w:sz w:val="20"/>
          <w:szCs w:val="20"/>
        </w:rPr>
        <w:t>.</w:t>
      </w:r>
    </w:p>
    <w:p w14:paraId="78307C14" w14:textId="77777777" w:rsidR="000C2F86" w:rsidRPr="0065040F" w:rsidRDefault="000C2F86" w:rsidP="00057D4A">
      <w:pPr>
        <w:pStyle w:val="Default"/>
        <w:jc w:val="both"/>
        <w:rPr>
          <w:rFonts w:ascii="Arial Narrow" w:hAnsi="Arial Narrow"/>
          <w:sz w:val="20"/>
          <w:szCs w:val="20"/>
        </w:rPr>
      </w:pPr>
    </w:p>
    <w:p w14:paraId="049011C7" w14:textId="2EC9825E" w:rsidR="002B2016" w:rsidRPr="0065040F" w:rsidRDefault="002B2016" w:rsidP="00057D4A">
      <w:pPr>
        <w:pStyle w:val="Default"/>
        <w:jc w:val="both"/>
        <w:rPr>
          <w:rFonts w:ascii="Arial Narrow" w:hAnsi="Arial Narrow"/>
          <w:sz w:val="20"/>
          <w:szCs w:val="20"/>
        </w:rPr>
      </w:pPr>
      <w:r w:rsidRPr="0065040F">
        <w:rPr>
          <w:rFonts w:ascii="Arial Narrow" w:hAnsi="Arial Narrow"/>
          <w:sz w:val="20"/>
          <w:szCs w:val="20"/>
        </w:rPr>
        <w:t xml:space="preserve">Atendiendo lo establecido en el Manual de Contratación del Patrimonio Autónomo AEROCAFÉ, para la elaboración del análisis de necesidad en materia de contratación directa, se establece lo siguiente: </w:t>
      </w:r>
    </w:p>
    <w:p w14:paraId="35F848BC" w14:textId="77777777" w:rsidR="00057D4A" w:rsidRDefault="00057D4A" w:rsidP="00057D4A">
      <w:pPr>
        <w:pStyle w:val="Prrafodelista"/>
        <w:ind w:left="0"/>
        <w:jc w:val="both"/>
        <w:rPr>
          <w:rFonts w:ascii="Arial Narrow" w:hAnsi="Arial Narrow"/>
          <w:sz w:val="20"/>
          <w:szCs w:val="20"/>
        </w:rPr>
      </w:pPr>
    </w:p>
    <w:p w14:paraId="0531A5D8" w14:textId="0C4B84D5" w:rsidR="00EC172F" w:rsidRDefault="00EC172F" w:rsidP="00057D4A">
      <w:pPr>
        <w:pStyle w:val="Prrafodelista"/>
        <w:ind w:left="0"/>
        <w:jc w:val="both"/>
        <w:rPr>
          <w:rFonts w:ascii="Arial Narrow" w:hAnsi="Arial Narrow"/>
          <w:i/>
          <w:iCs/>
          <w:sz w:val="20"/>
          <w:szCs w:val="20"/>
        </w:rPr>
      </w:pPr>
      <w:r>
        <w:rPr>
          <w:rFonts w:ascii="Arial Narrow" w:hAnsi="Arial Narrow"/>
          <w:i/>
          <w:iCs/>
          <w:sz w:val="20"/>
          <w:szCs w:val="20"/>
        </w:rPr>
        <w:t>“</w:t>
      </w:r>
      <w:r w:rsidRPr="00EC172F">
        <w:rPr>
          <w:rFonts w:ascii="Arial Narrow" w:hAnsi="Arial Narrow"/>
          <w:i/>
          <w:iCs/>
          <w:sz w:val="20"/>
          <w:szCs w:val="20"/>
        </w:rPr>
        <w:t>En todos los casos que se lleve a cabo la contratación directa, deberá hacerse a precios de mercado, a través del Análisis de Necesidad del que habla la Sección 2.2 anterior.</w:t>
      </w:r>
      <w:r>
        <w:rPr>
          <w:rFonts w:ascii="Arial Narrow" w:hAnsi="Arial Narrow"/>
          <w:i/>
          <w:iCs/>
          <w:sz w:val="20"/>
          <w:szCs w:val="20"/>
        </w:rPr>
        <w:t>”</w:t>
      </w:r>
    </w:p>
    <w:p w14:paraId="33EDF595" w14:textId="77777777" w:rsidR="00696D32" w:rsidRDefault="00696D32" w:rsidP="00057D4A">
      <w:pPr>
        <w:pStyle w:val="Prrafodelista"/>
        <w:ind w:left="0"/>
        <w:jc w:val="both"/>
        <w:rPr>
          <w:rFonts w:ascii="Arial Narrow" w:hAnsi="Arial Narrow"/>
          <w:i/>
          <w:iCs/>
          <w:sz w:val="20"/>
          <w:szCs w:val="20"/>
        </w:rPr>
      </w:pPr>
    </w:p>
    <w:p w14:paraId="00B88F04" w14:textId="77777777" w:rsidR="00220312" w:rsidRDefault="00696D32" w:rsidP="00057D4A">
      <w:pPr>
        <w:pStyle w:val="Prrafodelista"/>
        <w:ind w:left="0"/>
        <w:jc w:val="both"/>
        <w:rPr>
          <w:rFonts w:ascii="Arial Narrow" w:hAnsi="Arial Narrow"/>
          <w:i/>
          <w:iCs/>
          <w:sz w:val="20"/>
          <w:szCs w:val="20"/>
        </w:rPr>
      </w:pPr>
      <w:r>
        <w:rPr>
          <w:rFonts w:ascii="Arial Narrow" w:hAnsi="Arial Narrow"/>
          <w:i/>
          <w:iCs/>
          <w:sz w:val="20"/>
          <w:szCs w:val="20"/>
        </w:rPr>
        <w:t>“</w:t>
      </w:r>
      <w:r w:rsidRPr="00696D32">
        <w:rPr>
          <w:rFonts w:ascii="Arial Narrow" w:hAnsi="Arial Narrow"/>
          <w:i/>
          <w:iCs/>
          <w:sz w:val="20"/>
          <w:szCs w:val="20"/>
        </w:rPr>
        <w:t>2.2 Análisis de Necesidad</w:t>
      </w:r>
      <w:r>
        <w:rPr>
          <w:rFonts w:ascii="Arial Narrow" w:hAnsi="Arial Narrow"/>
          <w:i/>
          <w:iCs/>
          <w:sz w:val="20"/>
          <w:szCs w:val="20"/>
        </w:rPr>
        <w:t>…</w:t>
      </w:r>
    </w:p>
    <w:p w14:paraId="64B42E16" w14:textId="77777777" w:rsidR="00F9316F" w:rsidRDefault="00F9316F" w:rsidP="00057D4A">
      <w:pPr>
        <w:pStyle w:val="Prrafodelista"/>
        <w:ind w:left="0"/>
        <w:jc w:val="both"/>
        <w:rPr>
          <w:rFonts w:ascii="Arial Narrow" w:hAnsi="Arial Narrow"/>
          <w:i/>
          <w:iCs/>
          <w:sz w:val="20"/>
          <w:szCs w:val="20"/>
        </w:rPr>
      </w:pPr>
    </w:p>
    <w:p w14:paraId="41C20BD9" w14:textId="77777777" w:rsidR="00F9316F" w:rsidRDefault="00F9316F" w:rsidP="00057D4A">
      <w:pPr>
        <w:pStyle w:val="Prrafodelista"/>
        <w:ind w:left="0"/>
        <w:jc w:val="both"/>
        <w:rPr>
          <w:rFonts w:ascii="Arial Narrow" w:hAnsi="Arial Narrow" w:cs="Arial"/>
          <w:color w:val="000000"/>
          <w:sz w:val="20"/>
          <w:szCs w:val="20"/>
        </w:rPr>
      </w:pPr>
      <w:r w:rsidRPr="00237B88">
        <w:rPr>
          <w:rFonts w:ascii="Arial Narrow" w:hAnsi="Arial Narrow" w:cs="Arial"/>
          <w:color w:val="000000"/>
          <w:sz w:val="20"/>
          <w:szCs w:val="20"/>
        </w:rPr>
        <w:t>g) Análisis de los precios, condiciones del mercado y potenciales proveedores.</w:t>
      </w:r>
    </w:p>
    <w:p w14:paraId="179B07B7" w14:textId="77777777" w:rsidR="00A15667" w:rsidRPr="00237B88" w:rsidRDefault="00A15667" w:rsidP="00057D4A">
      <w:pPr>
        <w:pStyle w:val="Prrafodelista"/>
        <w:ind w:left="0"/>
        <w:jc w:val="both"/>
        <w:rPr>
          <w:rFonts w:ascii="Arial Narrow" w:hAnsi="Arial Narrow" w:cs="Arial"/>
          <w:color w:val="000000"/>
          <w:sz w:val="20"/>
          <w:szCs w:val="20"/>
        </w:rPr>
      </w:pPr>
    </w:p>
    <w:p w14:paraId="3BA04F89" w14:textId="13793D7C" w:rsidR="00A15667" w:rsidRPr="00A15667" w:rsidRDefault="00F52361" w:rsidP="00A15667">
      <w:pPr>
        <w:jc w:val="both"/>
        <w:rPr>
          <w:rFonts w:ascii="Arial Narrow" w:eastAsia="Calibri" w:hAnsi="Arial Narrow" w:cs="Arial"/>
          <w:i/>
          <w:iCs/>
          <w:color w:val="000000"/>
          <w:sz w:val="20"/>
          <w:szCs w:val="20"/>
          <w:lang w:val="es-ES_tradnl"/>
        </w:rPr>
      </w:pPr>
      <w:r>
        <w:rPr>
          <w:rFonts w:ascii="Arial Narrow" w:hAnsi="Arial Narrow" w:cs="Arial"/>
          <w:i/>
          <w:iCs/>
          <w:color w:val="000000"/>
          <w:sz w:val="20"/>
          <w:szCs w:val="20"/>
        </w:rPr>
        <w:t>“</w:t>
      </w:r>
      <w:r w:rsidR="00242FB3" w:rsidRPr="00A15667">
        <w:rPr>
          <w:rFonts w:ascii="Arial Narrow" w:hAnsi="Arial Narrow" w:cs="Arial"/>
          <w:i/>
          <w:iCs/>
          <w:color w:val="000000"/>
          <w:sz w:val="20"/>
          <w:szCs w:val="20"/>
        </w:rPr>
        <w:t xml:space="preserve">(…) </w:t>
      </w:r>
      <w:r w:rsidR="00A15667" w:rsidRPr="00A15667">
        <w:rPr>
          <w:rFonts w:ascii="Arial Narrow" w:eastAsia="Calibri" w:hAnsi="Arial Narrow" w:cs="Arial"/>
          <w:i/>
          <w:iCs/>
          <w:color w:val="000000"/>
          <w:sz w:val="20"/>
          <w:szCs w:val="20"/>
          <w:lang w:val="es-ES_tradnl"/>
        </w:rPr>
        <w:t xml:space="preserve">La Unidad de Gestión deberá realizar por lo menos un sondeo de mercado </w:t>
      </w:r>
      <w:proofErr w:type="gramStart"/>
      <w:r w:rsidR="00A15667" w:rsidRPr="00A15667">
        <w:rPr>
          <w:rFonts w:ascii="Arial Narrow" w:eastAsia="Calibri" w:hAnsi="Arial Narrow" w:cs="Arial"/>
          <w:i/>
          <w:iCs/>
          <w:color w:val="000000"/>
          <w:sz w:val="20"/>
          <w:szCs w:val="20"/>
          <w:lang w:val="es-ES_tradnl"/>
        </w:rPr>
        <w:t>con  un</w:t>
      </w:r>
      <w:proofErr w:type="gramEnd"/>
      <w:r w:rsidR="00A15667" w:rsidRPr="00A15667">
        <w:rPr>
          <w:rFonts w:ascii="Arial Narrow" w:eastAsia="Calibri" w:hAnsi="Arial Narrow" w:cs="Arial"/>
          <w:i/>
          <w:iCs/>
          <w:color w:val="000000"/>
          <w:sz w:val="20"/>
          <w:szCs w:val="20"/>
          <w:lang w:val="es-ES_tradnl"/>
        </w:rPr>
        <w:t xml:space="preserve"> número plural de personas, sean estas naturales o jurídicas. Dentro </w:t>
      </w:r>
      <w:proofErr w:type="gramStart"/>
      <w:r w:rsidR="00A15667" w:rsidRPr="00A15667">
        <w:rPr>
          <w:rFonts w:ascii="Arial Narrow" w:eastAsia="Calibri" w:hAnsi="Arial Narrow" w:cs="Arial"/>
          <w:i/>
          <w:iCs/>
          <w:color w:val="000000"/>
          <w:sz w:val="20"/>
          <w:szCs w:val="20"/>
          <w:lang w:val="es-ES_tradnl"/>
        </w:rPr>
        <w:t>del  sondeo</w:t>
      </w:r>
      <w:proofErr w:type="gramEnd"/>
      <w:r w:rsidR="00A15667" w:rsidRPr="00A15667">
        <w:rPr>
          <w:rFonts w:ascii="Arial Narrow" w:eastAsia="Calibri" w:hAnsi="Arial Narrow" w:cs="Arial"/>
          <w:i/>
          <w:iCs/>
          <w:color w:val="000000"/>
          <w:sz w:val="20"/>
          <w:szCs w:val="20"/>
          <w:lang w:val="es-ES_tradnl"/>
        </w:rPr>
        <w:t xml:space="preserve"> de mercado, se podrá hacer una comparación de los precios unitarios aplicables del Instituto Nacional de Vías, entidades del sector transporte </w:t>
      </w:r>
      <w:proofErr w:type="gramStart"/>
      <w:r w:rsidR="00A15667" w:rsidRPr="00A15667">
        <w:rPr>
          <w:rFonts w:ascii="Arial Narrow" w:eastAsia="Calibri" w:hAnsi="Arial Narrow" w:cs="Arial"/>
          <w:i/>
          <w:iCs/>
          <w:color w:val="000000"/>
          <w:sz w:val="20"/>
          <w:szCs w:val="20"/>
          <w:lang w:val="es-ES_tradnl"/>
        </w:rPr>
        <w:t>del  nivel</w:t>
      </w:r>
      <w:proofErr w:type="gramEnd"/>
      <w:r w:rsidR="00A15667" w:rsidRPr="00A15667">
        <w:rPr>
          <w:rFonts w:ascii="Arial Narrow" w:eastAsia="Calibri" w:hAnsi="Arial Narrow" w:cs="Arial"/>
          <w:i/>
          <w:iCs/>
          <w:color w:val="000000"/>
          <w:sz w:val="20"/>
          <w:szCs w:val="20"/>
          <w:lang w:val="es-ES_tradnl"/>
        </w:rPr>
        <w:t xml:space="preserve"> Nacional o de entidades territoriales que estén disponibles en bases de datos públicas de precios unitarios.</w:t>
      </w:r>
    </w:p>
    <w:p w14:paraId="2856B649" w14:textId="77777777" w:rsidR="00A15667" w:rsidRPr="00A15667" w:rsidRDefault="00A15667" w:rsidP="00A15667">
      <w:pPr>
        <w:jc w:val="both"/>
        <w:rPr>
          <w:rFonts w:ascii="Arial Narrow" w:eastAsia="Calibri" w:hAnsi="Arial Narrow" w:cs="Arial"/>
          <w:i/>
          <w:iCs/>
          <w:color w:val="000000"/>
          <w:sz w:val="20"/>
          <w:szCs w:val="20"/>
          <w:lang w:val="es-ES_tradnl"/>
        </w:rPr>
      </w:pPr>
    </w:p>
    <w:p w14:paraId="6B61142A" w14:textId="7395012C" w:rsidR="00696D32" w:rsidRPr="00237B88" w:rsidRDefault="00A15667" w:rsidP="00F52361">
      <w:pPr>
        <w:jc w:val="both"/>
        <w:rPr>
          <w:rFonts w:ascii="Arial Narrow" w:hAnsi="Arial Narrow"/>
          <w:sz w:val="20"/>
          <w:szCs w:val="20"/>
        </w:rPr>
      </w:pPr>
      <w:r w:rsidRPr="00A15667">
        <w:rPr>
          <w:rFonts w:ascii="Arial Narrow" w:eastAsia="Calibri" w:hAnsi="Arial Narrow" w:cs="Arial"/>
          <w:i/>
          <w:iCs/>
          <w:color w:val="000000"/>
          <w:sz w:val="20"/>
          <w:szCs w:val="20"/>
        </w:rPr>
        <w:t>El estudio de mercado deberá contener como mínimo: Histórico de contratación de la UGPA, tres (3) cotizaciones, el histórico de precios de Entidades públicas y privadas que han contratado con el mismo o similar objeto y un modelo estratégico de abastecimiento</w:t>
      </w:r>
      <w:r w:rsidR="00F52361">
        <w:rPr>
          <w:rFonts w:ascii="Arial Narrow" w:eastAsia="Calibri" w:hAnsi="Arial Narrow" w:cs="Arial"/>
          <w:i/>
          <w:iCs/>
          <w:color w:val="000000"/>
          <w:sz w:val="20"/>
          <w:szCs w:val="20"/>
        </w:rPr>
        <w:t>”.</w:t>
      </w:r>
    </w:p>
    <w:p w14:paraId="3C5236C0" w14:textId="77777777" w:rsidR="00696D32" w:rsidRPr="00EC172F" w:rsidRDefault="00696D32" w:rsidP="00057D4A">
      <w:pPr>
        <w:pStyle w:val="Prrafodelista"/>
        <w:ind w:left="0"/>
        <w:jc w:val="both"/>
        <w:rPr>
          <w:rFonts w:ascii="Arial Narrow" w:hAnsi="Arial Narrow"/>
          <w:i/>
          <w:iCs/>
          <w:sz w:val="20"/>
          <w:szCs w:val="20"/>
        </w:rPr>
      </w:pPr>
    </w:p>
    <w:p w14:paraId="3964CEEC" w14:textId="32B0CBF3" w:rsidR="002B2016" w:rsidRPr="0065040F" w:rsidRDefault="002B2016" w:rsidP="00057D4A">
      <w:pPr>
        <w:pStyle w:val="Prrafodelista"/>
        <w:ind w:left="0"/>
        <w:jc w:val="both"/>
        <w:rPr>
          <w:rFonts w:ascii="Arial Narrow" w:hAnsi="Arial Narrow"/>
          <w:sz w:val="20"/>
          <w:szCs w:val="20"/>
        </w:rPr>
      </w:pPr>
      <w:r w:rsidRPr="0065040F">
        <w:rPr>
          <w:rFonts w:ascii="Arial Narrow" w:hAnsi="Arial Narrow"/>
          <w:sz w:val="20"/>
          <w:szCs w:val="20"/>
        </w:rPr>
        <w:t xml:space="preserve">Para el presente análisis de precios, condiciones del mercado e identificación de potenciales proveedores, la Unidad de Gestión tiene en cuenta las contrataciones de servicios profesionales </w:t>
      </w:r>
      <w:r w:rsidR="008B19DE">
        <w:rPr>
          <w:rFonts w:ascii="Arial Narrow" w:hAnsi="Arial Narrow"/>
          <w:sz w:val="20"/>
          <w:szCs w:val="20"/>
        </w:rPr>
        <w:t>que guard</w:t>
      </w:r>
      <w:r w:rsidR="00C33D16">
        <w:rPr>
          <w:rFonts w:ascii="Arial Narrow" w:hAnsi="Arial Narrow"/>
          <w:sz w:val="20"/>
          <w:szCs w:val="20"/>
        </w:rPr>
        <w:t>an relación con el objeto a contratar</w:t>
      </w:r>
      <w:r w:rsidRPr="0065040F">
        <w:rPr>
          <w:rFonts w:ascii="Arial Narrow" w:hAnsi="Arial Narrow"/>
          <w:sz w:val="20"/>
          <w:szCs w:val="20"/>
        </w:rPr>
        <w:t>, con el fin de establecer las condiciones de mercado</w:t>
      </w:r>
      <w:r w:rsidR="00E05389">
        <w:rPr>
          <w:rFonts w:ascii="Arial Narrow" w:hAnsi="Arial Narrow"/>
          <w:sz w:val="20"/>
          <w:szCs w:val="20"/>
        </w:rPr>
        <w:t>.</w:t>
      </w:r>
    </w:p>
    <w:p w14:paraId="49E07290" w14:textId="4297D933" w:rsidR="00C80EF6" w:rsidRPr="0065040F" w:rsidRDefault="00C80EF6" w:rsidP="002B2016">
      <w:pPr>
        <w:pStyle w:val="Prrafodelista"/>
        <w:ind w:left="0"/>
        <w:jc w:val="both"/>
        <w:rPr>
          <w:rFonts w:ascii="Arial Narrow" w:hAnsi="Arial Narrow"/>
          <w:sz w:val="20"/>
          <w:szCs w:val="20"/>
        </w:rPr>
      </w:pPr>
    </w:p>
    <w:p w14:paraId="503FC780" w14:textId="04D49969" w:rsidR="00E0647B" w:rsidRDefault="00A6038D" w:rsidP="00804B76">
      <w:pPr>
        <w:jc w:val="both"/>
        <w:rPr>
          <w:rFonts w:ascii="Arial Narrow" w:hAnsi="Arial Narrow"/>
          <w:sz w:val="20"/>
          <w:szCs w:val="20"/>
        </w:rPr>
      </w:pPr>
      <w:r w:rsidRPr="00A6038D">
        <w:rPr>
          <w:rFonts w:ascii="Arial Narrow" w:hAnsi="Arial Narrow"/>
          <w:sz w:val="20"/>
          <w:szCs w:val="20"/>
        </w:rPr>
        <w:t xml:space="preserve">Es así como, la Dirección Jurídica de la Unidad de Gestión </w:t>
      </w:r>
      <w:r w:rsidR="00804B76">
        <w:rPr>
          <w:rFonts w:ascii="Arial Narrow" w:hAnsi="Arial Narrow"/>
          <w:sz w:val="20"/>
          <w:szCs w:val="20"/>
        </w:rPr>
        <w:t>realizó un análisis histórico de honorarios y contrataciones relacionadas con la presente necesidad de la siguiente manera</w:t>
      </w:r>
      <w:r w:rsidR="009A3245">
        <w:rPr>
          <w:rFonts w:ascii="Arial Narrow" w:hAnsi="Arial Narrow"/>
          <w:sz w:val="20"/>
          <w:szCs w:val="20"/>
        </w:rPr>
        <w:t xml:space="preserve">, especialmente relacionada con servicios de asesoría jurídica, así: </w:t>
      </w:r>
    </w:p>
    <w:p w14:paraId="1CFF1027" w14:textId="77777777" w:rsidR="009A3245" w:rsidRDefault="009A3245" w:rsidP="00804B76">
      <w:pPr>
        <w:jc w:val="both"/>
        <w:rPr>
          <w:rFonts w:ascii="Arial Narrow" w:hAnsi="Arial Narrow"/>
          <w:sz w:val="20"/>
          <w:szCs w:val="20"/>
        </w:rPr>
      </w:pPr>
    </w:p>
    <w:p w14:paraId="35527235" w14:textId="5BC3AC46" w:rsidR="009A3245" w:rsidRDefault="009A3245" w:rsidP="0093451E">
      <w:pPr>
        <w:pStyle w:val="Prrafodelista"/>
        <w:numPr>
          <w:ilvl w:val="0"/>
          <w:numId w:val="11"/>
        </w:numPr>
        <w:jc w:val="both"/>
        <w:rPr>
          <w:rFonts w:ascii="Arial Narrow" w:hAnsi="Arial Narrow"/>
          <w:b/>
          <w:bCs/>
          <w:sz w:val="20"/>
          <w:szCs w:val="20"/>
        </w:rPr>
      </w:pPr>
      <w:r w:rsidRPr="009A3245">
        <w:rPr>
          <w:rFonts w:ascii="Arial Narrow" w:hAnsi="Arial Narrow"/>
          <w:b/>
          <w:bCs/>
          <w:sz w:val="20"/>
          <w:szCs w:val="20"/>
        </w:rPr>
        <w:t>Procesos de contratación con objetos similares:</w:t>
      </w:r>
    </w:p>
    <w:p w14:paraId="65F18678" w14:textId="77777777" w:rsidR="003D7DBF" w:rsidRDefault="003D7DBF" w:rsidP="003D7DBF">
      <w:pPr>
        <w:ind w:left="360"/>
        <w:jc w:val="both"/>
        <w:rPr>
          <w:rFonts w:ascii="Arial Narrow" w:hAnsi="Arial Narrow"/>
          <w:b/>
          <w:bCs/>
          <w:sz w:val="20"/>
          <w:szCs w:val="20"/>
        </w:rPr>
      </w:pPr>
    </w:p>
    <w:tbl>
      <w:tblPr>
        <w:tblStyle w:val="Tablaconcuadrcula"/>
        <w:tblW w:w="9400" w:type="dxa"/>
        <w:tblInd w:w="-5" w:type="dxa"/>
        <w:tblLook w:val="04A0" w:firstRow="1" w:lastRow="0" w:firstColumn="1" w:lastColumn="0" w:noHBand="0" w:noVBand="1"/>
      </w:tblPr>
      <w:tblGrid>
        <w:gridCol w:w="799"/>
        <w:gridCol w:w="824"/>
        <w:gridCol w:w="873"/>
        <w:gridCol w:w="1487"/>
        <w:gridCol w:w="1127"/>
        <w:gridCol w:w="1004"/>
        <w:gridCol w:w="1214"/>
        <w:gridCol w:w="651"/>
        <w:gridCol w:w="1421"/>
      </w:tblGrid>
      <w:tr w:rsidR="003E78EE" w:rsidRPr="003E78EE" w14:paraId="368E05DA" w14:textId="77777777" w:rsidTr="009B670E">
        <w:tc>
          <w:tcPr>
            <w:tcW w:w="799" w:type="dxa"/>
          </w:tcPr>
          <w:p w14:paraId="1FC8A909" w14:textId="106B6724"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Numero de Proceso</w:t>
            </w:r>
          </w:p>
        </w:tc>
        <w:tc>
          <w:tcPr>
            <w:tcW w:w="824" w:type="dxa"/>
          </w:tcPr>
          <w:p w14:paraId="70098141" w14:textId="31DCDF0B"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Vigencia</w:t>
            </w:r>
          </w:p>
        </w:tc>
        <w:tc>
          <w:tcPr>
            <w:tcW w:w="873" w:type="dxa"/>
          </w:tcPr>
          <w:p w14:paraId="37B0834A" w14:textId="0C9F9F49" w:rsidR="003D7DBF" w:rsidRPr="003E78EE" w:rsidRDefault="00FD1756" w:rsidP="00BB4B6E">
            <w:pPr>
              <w:jc w:val="center"/>
              <w:rPr>
                <w:rFonts w:ascii="Arial Narrow" w:hAnsi="Arial Narrow"/>
                <w:b/>
                <w:bCs/>
                <w:sz w:val="18"/>
                <w:szCs w:val="18"/>
              </w:rPr>
            </w:pPr>
            <w:r w:rsidRPr="003E78EE">
              <w:rPr>
                <w:rFonts w:ascii="Arial Narrow" w:hAnsi="Arial Narrow"/>
                <w:b/>
                <w:bCs/>
                <w:sz w:val="18"/>
                <w:szCs w:val="18"/>
              </w:rPr>
              <w:t>Código</w:t>
            </w:r>
            <w:r w:rsidR="003D7DBF" w:rsidRPr="003E78EE">
              <w:rPr>
                <w:rFonts w:ascii="Arial Narrow" w:hAnsi="Arial Narrow"/>
                <w:b/>
                <w:bCs/>
                <w:sz w:val="18"/>
                <w:szCs w:val="18"/>
              </w:rPr>
              <w:t xml:space="preserve"> UNSPSC</w:t>
            </w:r>
          </w:p>
        </w:tc>
        <w:tc>
          <w:tcPr>
            <w:tcW w:w="1505" w:type="dxa"/>
          </w:tcPr>
          <w:p w14:paraId="09A97E49" w14:textId="088FDE4E"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Objeto</w:t>
            </w:r>
          </w:p>
        </w:tc>
        <w:tc>
          <w:tcPr>
            <w:tcW w:w="1127" w:type="dxa"/>
          </w:tcPr>
          <w:p w14:paraId="465E662D" w14:textId="7120D884"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 xml:space="preserve">Tipo de </w:t>
            </w:r>
            <w:r w:rsidR="00FD1756" w:rsidRPr="003E78EE">
              <w:rPr>
                <w:rFonts w:ascii="Arial Narrow" w:hAnsi="Arial Narrow"/>
                <w:b/>
                <w:bCs/>
                <w:sz w:val="18"/>
                <w:szCs w:val="18"/>
              </w:rPr>
              <w:t>Contratación</w:t>
            </w:r>
          </w:p>
        </w:tc>
        <w:tc>
          <w:tcPr>
            <w:tcW w:w="1004" w:type="dxa"/>
          </w:tcPr>
          <w:p w14:paraId="2E8293E8" w14:textId="06D51B46"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Honorarios Mensuales</w:t>
            </w:r>
          </w:p>
        </w:tc>
        <w:tc>
          <w:tcPr>
            <w:tcW w:w="1416" w:type="dxa"/>
          </w:tcPr>
          <w:p w14:paraId="6270F0AA" w14:textId="4FF49699"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Valor</w:t>
            </w:r>
          </w:p>
        </w:tc>
        <w:tc>
          <w:tcPr>
            <w:tcW w:w="651" w:type="dxa"/>
          </w:tcPr>
          <w:p w14:paraId="21CD8B3E" w14:textId="175CB986"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Plazo</w:t>
            </w:r>
          </w:p>
        </w:tc>
        <w:tc>
          <w:tcPr>
            <w:tcW w:w="1201" w:type="dxa"/>
          </w:tcPr>
          <w:p w14:paraId="65638910" w14:textId="1E35C706" w:rsidR="003D7DBF" w:rsidRPr="003E78EE" w:rsidRDefault="003D7DBF" w:rsidP="00BB4B6E">
            <w:pPr>
              <w:jc w:val="center"/>
              <w:rPr>
                <w:rFonts w:ascii="Arial Narrow" w:hAnsi="Arial Narrow"/>
                <w:b/>
                <w:bCs/>
                <w:sz w:val="18"/>
                <w:szCs w:val="18"/>
              </w:rPr>
            </w:pPr>
            <w:r w:rsidRPr="003E78EE">
              <w:rPr>
                <w:rFonts w:ascii="Arial Narrow" w:hAnsi="Arial Narrow"/>
                <w:b/>
                <w:bCs/>
                <w:sz w:val="18"/>
                <w:szCs w:val="18"/>
              </w:rPr>
              <w:t>Entidad</w:t>
            </w:r>
          </w:p>
        </w:tc>
      </w:tr>
      <w:tr w:rsidR="003E78EE" w:rsidRPr="003E78EE" w14:paraId="13CFA199" w14:textId="77777777" w:rsidTr="009B670E">
        <w:tc>
          <w:tcPr>
            <w:tcW w:w="799" w:type="dxa"/>
          </w:tcPr>
          <w:p w14:paraId="01834A46" w14:textId="72B6E104" w:rsidR="003D7DBF" w:rsidRPr="003E78EE" w:rsidRDefault="00415C43" w:rsidP="003D7DBF">
            <w:pPr>
              <w:jc w:val="both"/>
              <w:rPr>
                <w:rFonts w:ascii="Arial Narrow" w:hAnsi="Arial Narrow"/>
                <w:sz w:val="18"/>
                <w:szCs w:val="18"/>
              </w:rPr>
            </w:pPr>
            <w:r w:rsidRPr="003E78EE">
              <w:rPr>
                <w:rFonts w:ascii="Arial Narrow" w:hAnsi="Arial Narrow"/>
                <w:sz w:val="18"/>
                <w:szCs w:val="18"/>
              </w:rPr>
              <w:t>CPS-038-2025</w:t>
            </w:r>
          </w:p>
        </w:tc>
        <w:tc>
          <w:tcPr>
            <w:tcW w:w="824" w:type="dxa"/>
          </w:tcPr>
          <w:p w14:paraId="24C51D3F" w14:textId="2C5D5C0D" w:rsidR="003D7DBF" w:rsidRPr="003E78EE" w:rsidRDefault="00AE5DF2" w:rsidP="003D7DBF">
            <w:pPr>
              <w:jc w:val="both"/>
              <w:rPr>
                <w:rFonts w:ascii="Arial Narrow" w:hAnsi="Arial Narrow"/>
                <w:sz w:val="18"/>
                <w:szCs w:val="18"/>
              </w:rPr>
            </w:pPr>
            <w:r w:rsidRPr="003E78EE">
              <w:rPr>
                <w:rFonts w:ascii="Arial Narrow" w:hAnsi="Arial Narrow"/>
                <w:sz w:val="18"/>
                <w:szCs w:val="18"/>
              </w:rPr>
              <w:t>2025</w:t>
            </w:r>
          </w:p>
        </w:tc>
        <w:tc>
          <w:tcPr>
            <w:tcW w:w="873" w:type="dxa"/>
          </w:tcPr>
          <w:p w14:paraId="38FFCE1C" w14:textId="4CC8C777" w:rsidR="003D7DBF" w:rsidRPr="003E78EE" w:rsidRDefault="00BD43E7" w:rsidP="003D7DBF">
            <w:pPr>
              <w:jc w:val="both"/>
              <w:rPr>
                <w:rFonts w:ascii="Arial Narrow" w:hAnsi="Arial Narrow"/>
                <w:sz w:val="18"/>
                <w:szCs w:val="18"/>
              </w:rPr>
            </w:pPr>
            <w:r w:rsidRPr="003E78EE">
              <w:rPr>
                <w:rFonts w:ascii="Arial Narrow" w:hAnsi="Arial Narrow"/>
                <w:sz w:val="18"/>
                <w:szCs w:val="18"/>
              </w:rPr>
              <w:t>801116</w:t>
            </w:r>
            <w:r w:rsidR="001C68EF" w:rsidRPr="003E78EE">
              <w:rPr>
                <w:rFonts w:ascii="Arial Narrow" w:hAnsi="Arial Narrow"/>
                <w:sz w:val="18"/>
                <w:szCs w:val="18"/>
              </w:rPr>
              <w:t>00</w:t>
            </w:r>
          </w:p>
        </w:tc>
        <w:tc>
          <w:tcPr>
            <w:tcW w:w="1505" w:type="dxa"/>
          </w:tcPr>
          <w:p w14:paraId="4892CD71" w14:textId="6811D3D8" w:rsidR="003D7DBF" w:rsidRPr="003E78EE" w:rsidRDefault="00730BD9" w:rsidP="00A97410">
            <w:pPr>
              <w:jc w:val="both"/>
              <w:rPr>
                <w:rFonts w:ascii="Arial Narrow" w:hAnsi="Arial Narrow"/>
                <w:b/>
                <w:bCs/>
                <w:sz w:val="18"/>
                <w:szCs w:val="18"/>
              </w:rPr>
            </w:pPr>
            <w:r w:rsidRPr="003E78EE">
              <w:rPr>
                <w:rFonts w:ascii="Arial Narrow" w:hAnsi="Arial Narrow"/>
                <w:sz w:val="18"/>
                <w:szCs w:val="18"/>
              </w:rPr>
              <w:t>PRESTACIÓN DE SERVICIOS PROFESIONALES POR SUS PROPIOS MEDIOS Y CON PLENA AUTONOMÍA COMO ABOGADO PARA LA GESTIÓN, IDENTIFICACIÓN Y ESTUDIO DE TITULOS DE LOS PREDIOS RELACIONADOS CON EL HUMEDAL LA HERRE</w:t>
            </w:r>
          </w:p>
        </w:tc>
        <w:tc>
          <w:tcPr>
            <w:tcW w:w="1127" w:type="dxa"/>
          </w:tcPr>
          <w:p w14:paraId="42E0524D" w14:textId="6DDB5024" w:rsidR="003D7DBF" w:rsidRPr="003E78EE" w:rsidRDefault="00FF0BB6" w:rsidP="003D7DBF">
            <w:pPr>
              <w:jc w:val="both"/>
              <w:rPr>
                <w:rFonts w:ascii="Arial Narrow" w:hAnsi="Arial Narrow"/>
                <w:sz w:val="18"/>
                <w:szCs w:val="18"/>
              </w:rPr>
            </w:pPr>
            <w:r w:rsidRPr="003E78EE">
              <w:rPr>
                <w:rFonts w:ascii="Arial Narrow" w:hAnsi="Arial Narrow"/>
                <w:sz w:val="18"/>
                <w:szCs w:val="18"/>
              </w:rPr>
              <w:t>Contratación Directa</w:t>
            </w:r>
          </w:p>
        </w:tc>
        <w:tc>
          <w:tcPr>
            <w:tcW w:w="1004" w:type="dxa"/>
          </w:tcPr>
          <w:p w14:paraId="60DA6597" w14:textId="16324BAB" w:rsidR="00AE5DF2" w:rsidRPr="003E78EE" w:rsidRDefault="00AE5DF2" w:rsidP="00AE5DF2">
            <w:pPr>
              <w:pStyle w:val="p1"/>
              <w:rPr>
                <w:rFonts w:ascii="Arial Narrow" w:hAnsi="Arial Narrow" w:cs="Times New Roman"/>
                <w:color w:val="auto"/>
                <w:sz w:val="18"/>
                <w:szCs w:val="18"/>
                <w:lang w:eastAsia="es-MX"/>
              </w:rPr>
            </w:pPr>
            <w:r w:rsidRPr="003E78EE">
              <w:rPr>
                <w:rFonts w:ascii="Arial Narrow" w:hAnsi="Arial Narrow" w:cs="Times New Roman"/>
                <w:color w:val="auto"/>
                <w:sz w:val="18"/>
                <w:szCs w:val="18"/>
                <w:lang w:eastAsia="es-MX"/>
              </w:rPr>
              <w:t>$</w:t>
            </w:r>
            <w:r w:rsidR="00F35843" w:rsidRPr="003E78EE">
              <w:rPr>
                <w:rFonts w:ascii="Arial Narrow" w:hAnsi="Arial Narrow" w:cs="Times New Roman"/>
                <w:color w:val="auto"/>
                <w:sz w:val="18"/>
                <w:szCs w:val="18"/>
                <w:lang w:eastAsia="es-MX"/>
              </w:rPr>
              <w:t xml:space="preserve"> 5.500.000</w:t>
            </w:r>
          </w:p>
          <w:p w14:paraId="32C21D2E" w14:textId="77777777" w:rsidR="003D7DBF" w:rsidRPr="003E78EE" w:rsidRDefault="003D7DBF" w:rsidP="003D7DBF">
            <w:pPr>
              <w:jc w:val="both"/>
              <w:rPr>
                <w:rFonts w:ascii="Arial Narrow" w:hAnsi="Arial Narrow"/>
                <w:sz w:val="18"/>
                <w:szCs w:val="18"/>
              </w:rPr>
            </w:pPr>
          </w:p>
        </w:tc>
        <w:tc>
          <w:tcPr>
            <w:tcW w:w="1416" w:type="dxa"/>
          </w:tcPr>
          <w:p w14:paraId="78F3CD06" w14:textId="4F1CD0AE" w:rsidR="00BB4B6E" w:rsidRPr="003E78EE" w:rsidRDefault="00BB4B6E" w:rsidP="00BB4B6E">
            <w:pPr>
              <w:pStyle w:val="p1"/>
              <w:rPr>
                <w:rFonts w:ascii="Arial Narrow" w:hAnsi="Arial Narrow" w:cs="Times New Roman"/>
                <w:color w:val="auto"/>
                <w:sz w:val="18"/>
                <w:szCs w:val="18"/>
                <w:lang w:eastAsia="es-MX"/>
              </w:rPr>
            </w:pPr>
            <w:r w:rsidRPr="003E78EE">
              <w:rPr>
                <w:rFonts w:ascii="Arial Narrow" w:hAnsi="Arial Narrow" w:cs="Times New Roman"/>
                <w:color w:val="auto"/>
                <w:sz w:val="18"/>
                <w:szCs w:val="18"/>
                <w:lang w:eastAsia="es-MX"/>
              </w:rPr>
              <w:t>$</w:t>
            </w:r>
            <w:r w:rsidR="00F35843" w:rsidRPr="003E78EE">
              <w:rPr>
                <w:rFonts w:ascii="Arial Narrow" w:hAnsi="Arial Narrow" w:cs="Times New Roman"/>
                <w:color w:val="auto"/>
                <w:sz w:val="18"/>
                <w:szCs w:val="18"/>
                <w:lang w:eastAsia="es-MX"/>
              </w:rPr>
              <w:t xml:space="preserve"> 33.000.000</w:t>
            </w:r>
          </w:p>
          <w:p w14:paraId="5BE632F1" w14:textId="77777777" w:rsidR="003D7DBF" w:rsidRPr="003E78EE" w:rsidRDefault="003D7DBF" w:rsidP="003D7DBF">
            <w:pPr>
              <w:jc w:val="both"/>
              <w:rPr>
                <w:rFonts w:ascii="Arial Narrow" w:hAnsi="Arial Narrow"/>
                <w:sz w:val="18"/>
                <w:szCs w:val="18"/>
              </w:rPr>
            </w:pPr>
          </w:p>
        </w:tc>
        <w:tc>
          <w:tcPr>
            <w:tcW w:w="651" w:type="dxa"/>
          </w:tcPr>
          <w:p w14:paraId="293D4176" w14:textId="541FBB6B" w:rsidR="003D7DBF" w:rsidRPr="003E78EE" w:rsidRDefault="00F35843" w:rsidP="003D7DBF">
            <w:pPr>
              <w:jc w:val="both"/>
              <w:rPr>
                <w:rFonts w:ascii="Arial Narrow" w:hAnsi="Arial Narrow"/>
                <w:sz w:val="18"/>
                <w:szCs w:val="18"/>
              </w:rPr>
            </w:pPr>
            <w:r w:rsidRPr="003E78EE">
              <w:rPr>
                <w:rFonts w:ascii="Arial Narrow" w:hAnsi="Arial Narrow"/>
                <w:sz w:val="18"/>
                <w:szCs w:val="18"/>
              </w:rPr>
              <w:t>6</w:t>
            </w:r>
            <w:r w:rsidR="00BD564D" w:rsidRPr="003E78EE">
              <w:rPr>
                <w:rFonts w:ascii="Arial Narrow" w:hAnsi="Arial Narrow"/>
                <w:sz w:val="18"/>
                <w:szCs w:val="18"/>
              </w:rPr>
              <w:t xml:space="preserve"> meses</w:t>
            </w:r>
          </w:p>
        </w:tc>
        <w:tc>
          <w:tcPr>
            <w:tcW w:w="1201" w:type="dxa"/>
          </w:tcPr>
          <w:p w14:paraId="2E0513A6" w14:textId="5227217C" w:rsidR="003D7DBF" w:rsidRPr="003E78EE" w:rsidRDefault="005B4D13" w:rsidP="003D7DBF">
            <w:pPr>
              <w:jc w:val="both"/>
              <w:rPr>
                <w:rFonts w:ascii="Arial Narrow" w:hAnsi="Arial Narrow"/>
                <w:sz w:val="18"/>
                <w:szCs w:val="18"/>
              </w:rPr>
            </w:pPr>
            <w:r w:rsidRPr="003E78EE">
              <w:rPr>
                <w:rFonts w:ascii="Arial Narrow" w:hAnsi="Arial Narrow"/>
                <w:sz w:val="18"/>
                <w:szCs w:val="18"/>
              </w:rPr>
              <w:t>ESPAG E.S.P.</w:t>
            </w:r>
          </w:p>
        </w:tc>
      </w:tr>
      <w:tr w:rsidR="003E78EE" w:rsidRPr="003E78EE" w14:paraId="1EEE980D" w14:textId="77777777" w:rsidTr="009B670E">
        <w:tc>
          <w:tcPr>
            <w:tcW w:w="799" w:type="dxa"/>
          </w:tcPr>
          <w:p w14:paraId="1F771957" w14:textId="7A81FD67" w:rsidR="003D7DBF" w:rsidRPr="003E78EE" w:rsidRDefault="001C68EF" w:rsidP="003D7DBF">
            <w:pPr>
              <w:jc w:val="both"/>
              <w:rPr>
                <w:rFonts w:ascii="Arial Narrow" w:hAnsi="Arial Narrow"/>
                <w:sz w:val="18"/>
                <w:szCs w:val="18"/>
              </w:rPr>
            </w:pPr>
            <w:r w:rsidRPr="003E78EE">
              <w:rPr>
                <w:rFonts w:ascii="Arial Narrow" w:hAnsi="Arial Narrow"/>
                <w:sz w:val="18"/>
                <w:szCs w:val="18"/>
              </w:rPr>
              <w:t>CPS-352-2025</w:t>
            </w:r>
          </w:p>
        </w:tc>
        <w:tc>
          <w:tcPr>
            <w:tcW w:w="824" w:type="dxa"/>
          </w:tcPr>
          <w:p w14:paraId="3713DF45" w14:textId="36D87A5E" w:rsidR="003D7DBF" w:rsidRPr="003E78EE" w:rsidRDefault="00F06C5D" w:rsidP="003D7DBF">
            <w:pPr>
              <w:jc w:val="both"/>
              <w:rPr>
                <w:rFonts w:ascii="Arial Narrow" w:hAnsi="Arial Narrow"/>
                <w:sz w:val="18"/>
                <w:szCs w:val="18"/>
              </w:rPr>
            </w:pPr>
            <w:r w:rsidRPr="003E78EE">
              <w:rPr>
                <w:rFonts w:ascii="Arial Narrow" w:hAnsi="Arial Narrow"/>
                <w:sz w:val="18"/>
                <w:szCs w:val="18"/>
              </w:rPr>
              <w:t>2025</w:t>
            </w:r>
          </w:p>
        </w:tc>
        <w:tc>
          <w:tcPr>
            <w:tcW w:w="873" w:type="dxa"/>
          </w:tcPr>
          <w:p w14:paraId="10692A8B" w14:textId="3F5FBD4F" w:rsidR="003D7DBF" w:rsidRPr="003E78EE" w:rsidRDefault="001C68EF" w:rsidP="003D7DBF">
            <w:pPr>
              <w:jc w:val="both"/>
              <w:rPr>
                <w:rFonts w:ascii="Arial Narrow" w:hAnsi="Arial Narrow"/>
                <w:sz w:val="18"/>
                <w:szCs w:val="18"/>
              </w:rPr>
            </w:pPr>
            <w:r w:rsidRPr="003E78EE">
              <w:rPr>
                <w:rFonts w:ascii="Arial Narrow" w:hAnsi="Arial Narrow"/>
                <w:sz w:val="18"/>
                <w:szCs w:val="18"/>
              </w:rPr>
              <w:t>80111600</w:t>
            </w:r>
          </w:p>
        </w:tc>
        <w:tc>
          <w:tcPr>
            <w:tcW w:w="1505" w:type="dxa"/>
          </w:tcPr>
          <w:p w14:paraId="2D91CD1F" w14:textId="3BB3951B" w:rsidR="003D7DBF" w:rsidRPr="003E78EE" w:rsidRDefault="00F5785F" w:rsidP="003D7DBF">
            <w:pPr>
              <w:jc w:val="both"/>
              <w:rPr>
                <w:rFonts w:ascii="Arial Narrow" w:hAnsi="Arial Narrow"/>
                <w:sz w:val="18"/>
                <w:szCs w:val="18"/>
              </w:rPr>
            </w:pPr>
            <w:r w:rsidRPr="003E78EE">
              <w:rPr>
                <w:rFonts w:ascii="Arial Narrow" w:hAnsi="Arial Narrow"/>
                <w:sz w:val="18"/>
                <w:szCs w:val="18"/>
              </w:rPr>
              <w:t>PRESTAR SERVICIOS PROFESIONALES PARA LA ELABORACION DE UN 1 ESTUDIO DE TITULOS DE UN INMUBLE PROPIEDAD DEL MUNICIPIO DE LA CALERA</w:t>
            </w:r>
          </w:p>
        </w:tc>
        <w:tc>
          <w:tcPr>
            <w:tcW w:w="1127" w:type="dxa"/>
          </w:tcPr>
          <w:p w14:paraId="4D76E1B2" w14:textId="6DFE5B00" w:rsidR="003D7DBF" w:rsidRPr="003E78EE" w:rsidRDefault="005825B6" w:rsidP="003D7DBF">
            <w:pPr>
              <w:jc w:val="both"/>
              <w:rPr>
                <w:rFonts w:ascii="Arial Narrow" w:hAnsi="Arial Narrow"/>
                <w:sz w:val="18"/>
                <w:szCs w:val="18"/>
              </w:rPr>
            </w:pPr>
            <w:r w:rsidRPr="003E78EE">
              <w:rPr>
                <w:rFonts w:ascii="Arial Narrow" w:hAnsi="Arial Narrow"/>
                <w:sz w:val="18"/>
                <w:szCs w:val="18"/>
              </w:rPr>
              <w:t>Contratación Directa</w:t>
            </w:r>
          </w:p>
        </w:tc>
        <w:tc>
          <w:tcPr>
            <w:tcW w:w="1004" w:type="dxa"/>
          </w:tcPr>
          <w:p w14:paraId="64BD55C9" w14:textId="7BF45B96" w:rsidR="003D7DBF" w:rsidRPr="003E78EE" w:rsidRDefault="009D247D" w:rsidP="003D7DBF">
            <w:pPr>
              <w:jc w:val="both"/>
              <w:rPr>
                <w:rFonts w:ascii="Arial Narrow" w:hAnsi="Arial Narrow"/>
                <w:sz w:val="18"/>
                <w:szCs w:val="18"/>
              </w:rPr>
            </w:pPr>
            <w:r w:rsidRPr="003E78EE">
              <w:rPr>
                <w:rFonts w:ascii="Arial Narrow" w:hAnsi="Arial Narrow"/>
                <w:sz w:val="18"/>
                <w:szCs w:val="18"/>
              </w:rPr>
              <w:t>$</w:t>
            </w:r>
            <w:r w:rsidR="001C68EF" w:rsidRPr="003E78EE">
              <w:rPr>
                <w:rFonts w:ascii="Arial Narrow" w:hAnsi="Arial Narrow"/>
                <w:sz w:val="18"/>
                <w:szCs w:val="18"/>
              </w:rPr>
              <w:t xml:space="preserve"> 3.000.000</w:t>
            </w:r>
          </w:p>
        </w:tc>
        <w:tc>
          <w:tcPr>
            <w:tcW w:w="1416" w:type="dxa"/>
          </w:tcPr>
          <w:p w14:paraId="4E90DDFB" w14:textId="7E2772FF" w:rsidR="003D7DBF" w:rsidRPr="003E78EE" w:rsidRDefault="00683C56" w:rsidP="003D7DBF">
            <w:pPr>
              <w:jc w:val="both"/>
              <w:rPr>
                <w:rFonts w:ascii="Arial Narrow" w:hAnsi="Arial Narrow"/>
                <w:sz w:val="18"/>
                <w:szCs w:val="18"/>
              </w:rPr>
            </w:pPr>
            <w:r w:rsidRPr="003E78EE">
              <w:rPr>
                <w:rFonts w:ascii="Arial Narrow" w:hAnsi="Arial Narrow"/>
                <w:sz w:val="18"/>
                <w:szCs w:val="18"/>
              </w:rPr>
              <w:t>$</w:t>
            </w:r>
            <w:r w:rsidR="001C68EF" w:rsidRPr="003E78EE">
              <w:rPr>
                <w:rFonts w:ascii="Arial Narrow" w:hAnsi="Arial Narrow"/>
                <w:sz w:val="18"/>
                <w:szCs w:val="18"/>
              </w:rPr>
              <w:t xml:space="preserve"> 3.000.000</w:t>
            </w:r>
          </w:p>
        </w:tc>
        <w:tc>
          <w:tcPr>
            <w:tcW w:w="651" w:type="dxa"/>
          </w:tcPr>
          <w:p w14:paraId="26A0B77C" w14:textId="4841A8BD" w:rsidR="003D7DBF" w:rsidRPr="003E78EE" w:rsidRDefault="001C68EF" w:rsidP="003D7DBF">
            <w:pPr>
              <w:jc w:val="both"/>
              <w:rPr>
                <w:rFonts w:ascii="Arial Narrow" w:hAnsi="Arial Narrow"/>
                <w:sz w:val="18"/>
                <w:szCs w:val="18"/>
              </w:rPr>
            </w:pPr>
            <w:r w:rsidRPr="003E78EE">
              <w:rPr>
                <w:rFonts w:ascii="Arial Narrow" w:hAnsi="Arial Narrow"/>
                <w:sz w:val="18"/>
                <w:szCs w:val="18"/>
              </w:rPr>
              <w:t xml:space="preserve">1 </w:t>
            </w:r>
            <w:r w:rsidR="00683C56" w:rsidRPr="003E78EE">
              <w:rPr>
                <w:rFonts w:ascii="Arial Narrow" w:hAnsi="Arial Narrow"/>
                <w:sz w:val="18"/>
                <w:szCs w:val="18"/>
              </w:rPr>
              <w:t>mes</w:t>
            </w:r>
          </w:p>
        </w:tc>
        <w:tc>
          <w:tcPr>
            <w:tcW w:w="1201" w:type="dxa"/>
          </w:tcPr>
          <w:p w14:paraId="7EABC697" w14:textId="06782BC6" w:rsidR="003D7DBF" w:rsidRPr="003E78EE" w:rsidRDefault="00F55BD8" w:rsidP="003D7DBF">
            <w:pPr>
              <w:jc w:val="both"/>
              <w:rPr>
                <w:rFonts w:ascii="Arial Narrow" w:hAnsi="Arial Narrow"/>
                <w:sz w:val="18"/>
                <w:szCs w:val="18"/>
              </w:rPr>
            </w:pPr>
            <w:r w:rsidRPr="003E78EE">
              <w:rPr>
                <w:rFonts w:ascii="Arial Narrow" w:hAnsi="Arial Narrow"/>
                <w:sz w:val="18"/>
                <w:szCs w:val="18"/>
              </w:rPr>
              <w:t>MUNICIPIO DE LA CALERA CUNDINAMARCA</w:t>
            </w:r>
          </w:p>
        </w:tc>
      </w:tr>
      <w:tr w:rsidR="003E78EE" w:rsidRPr="003E78EE" w14:paraId="27317A5C" w14:textId="77777777" w:rsidTr="009B670E">
        <w:tc>
          <w:tcPr>
            <w:tcW w:w="799" w:type="dxa"/>
          </w:tcPr>
          <w:p w14:paraId="424BF4AD" w14:textId="2877E8B8" w:rsidR="003D7DBF" w:rsidRPr="003E78EE" w:rsidRDefault="003F5836" w:rsidP="003D7DBF">
            <w:pPr>
              <w:jc w:val="both"/>
              <w:rPr>
                <w:rFonts w:ascii="Arial Narrow" w:hAnsi="Arial Narrow"/>
                <w:sz w:val="18"/>
                <w:szCs w:val="18"/>
              </w:rPr>
            </w:pPr>
            <w:r w:rsidRPr="003E78EE">
              <w:rPr>
                <w:rFonts w:ascii="Arial Narrow" w:hAnsi="Arial Narrow"/>
                <w:sz w:val="18"/>
                <w:szCs w:val="18"/>
              </w:rPr>
              <w:t>CPS-</w:t>
            </w:r>
            <w:r w:rsidR="00B30F5C" w:rsidRPr="00B30F5C">
              <w:t xml:space="preserve"> </w:t>
            </w:r>
            <w:r w:rsidR="00B30F5C" w:rsidRPr="00B30F5C">
              <w:rPr>
                <w:rFonts w:ascii="Arial Narrow" w:hAnsi="Arial Narrow"/>
                <w:sz w:val="18"/>
                <w:szCs w:val="18"/>
              </w:rPr>
              <w:t>3621- 2024</w:t>
            </w:r>
          </w:p>
        </w:tc>
        <w:tc>
          <w:tcPr>
            <w:tcW w:w="824" w:type="dxa"/>
          </w:tcPr>
          <w:p w14:paraId="76F67566" w14:textId="184BA3D2" w:rsidR="003D7DBF" w:rsidRPr="003E78EE" w:rsidRDefault="00CA2800" w:rsidP="003D7DBF">
            <w:pPr>
              <w:jc w:val="both"/>
              <w:rPr>
                <w:rFonts w:ascii="Arial Narrow" w:hAnsi="Arial Narrow"/>
                <w:sz w:val="18"/>
                <w:szCs w:val="18"/>
              </w:rPr>
            </w:pPr>
            <w:r w:rsidRPr="003E78EE">
              <w:rPr>
                <w:rFonts w:ascii="Arial Narrow" w:hAnsi="Arial Narrow"/>
                <w:sz w:val="18"/>
                <w:szCs w:val="18"/>
              </w:rPr>
              <w:t>202</w:t>
            </w:r>
            <w:r w:rsidR="00B30F5C">
              <w:rPr>
                <w:rFonts w:ascii="Arial Narrow" w:hAnsi="Arial Narrow"/>
                <w:sz w:val="18"/>
                <w:szCs w:val="18"/>
              </w:rPr>
              <w:t>4</w:t>
            </w:r>
          </w:p>
        </w:tc>
        <w:tc>
          <w:tcPr>
            <w:tcW w:w="873" w:type="dxa"/>
          </w:tcPr>
          <w:p w14:paraId="6802C11D" w14:textId="4325DDF6" w:rsidR="003D7DBF" w:rsidRPr="003E78EE" w:rsidRDefault="00BC5407" w:rsidP="003D7DBF">
            <w:pPr>
              <w:jc w:val="both"/>
              <w:rPr>
                <w:rFonts w:ascii="Arial Narrow" w:hAnsi="Arial Narrow"/>
                <w:sz w:val="18"/>
                <w:szCs w:val="18"/>
              </w:rPr>
            </w:pPr>
            <w:r w:rsidRPr="003E78EE">
              <w:rPr>
                <w:rFonts w:ascii="Arial Narrow" w:hAnsi="Arial Narrow"/>
                <w:sz w:val="18"/>
                <w:szCs w:val="18"/>
              </w:rPr>
              <w:t>80161500</w:t>
            </w:r>
          </w:p>
        </w:tc>
        <w:tc>
          <w:tcPr>
            <w:tcW w:w="1505" w:type="dxa"/>
          </w:tcPr>
          <w:p w14:paraId="4CB76780" w14:textId="18318FF9" w:rsidR="003D7DBF" w:rsidRPr="003E78EE" w:rsidRDefault="003E74FC" w:rsidP="003D7DBF">
            <w:pPr>
              <w:jc w:val="both"/>
              <w:rPr>
                <w:rFonts w:ascii="Arial Narrow" w:hAnsi="Arial Narrow"/>
                <w:sz w:val="18"/>
                <w:szCs w:val="18"/>
              </w:rPr>
            </w:pPr>
            <w:r w:rsidRPr="003E74FC">
              <w:rPr>
                <w:rFonts w:ascii="Arial Narrow" w:hAnsi="Arial Narrow"/>
                <w:sz w:val="18"/>
                <w:szCs w:val="18"/>
              </w:rPr>
              <w:t xml:space="preserve">REVISAR Y VIABILIZAR Y EJERCER EL APOYO A LA SUPERVISIÓN AL ESTUDIO DE TITULOS, APERTURA DE PROCESOS DE </w:t>
            </w:r>
            <w:r w:rsidRPr="003E74FC">
              <w:rPr>
                <w:rFonts w:ascii="Arial Narrow" w:hAnsi="Arial Narrow"/>
                <w:sz w:val="18"/>
                <w:szCs w:val="18"/>
              </w:rPr>
              <w:lastRenderedPageBreak/>
              <w:t>COBRO COACTIVO POR TITULOS GENERADOS POR CONCEPTO DE LAS SANCIONES URBANISTICAS, POLICIVAS, DISCIPLINARIAS E IMPUESTO DE CIRCULACION Y TRANSITO DE VEHICULOS DE SERVICIO PÚBLICO, E IMPULSO PROCESAL PARA LA RECUPERACIÓN EFECTIVA DE LA CARTERA MOROSA EN EL MARCO DEL PROGRAMA FINANZAS PUBLICAS SOSTENIBLES PARA TODOS</w:t>
            </w:r>
          </w:p>
        </w:tc>
        <w:tc>
          <w:tcPr>
            <w:tcW w:w="1127" w:type="dxa"/>
          </w:tcPr>
          <w:p w14:paraId="330A7DE8" w14:textId="030C5059" w:rsidR="003D7DBF" w:rsidRPr="003E78EE" w:rsidRDefault="003A7E3B" w:rsidP="003D7DBF">
            <w:pPr>
              <w:jc w:val="both"/>
              <w:rPr>
                <w:rFonts w:ascii="Arial Narrow" w:hAnsi="Arial Narrow"/>
                <w:b/>
                <w:bCs/>
                <w:sz w:val="18"/>
                <w:szCs w:val="18"/>
              </w:rPr>
            </w:pPr>
            <w:r w:rsidRPr="003E78EE">
              <w:rPr>
                <w:rFonts w:ascii="Arial Narrow" w:hAnsi="Arial Narrow"/>
                <w:sz w:val="18"/>
                <w:szCs w:val="18"/>
              </w:rPr>
              <w:lastRenderedPageBreak/>
              <w:t>Contratación Directa</w:t>
            </w:r>
          </w:p>
        </w:tc>
        <w:tc>
          <w:tcPr>
            <w:tcW w:w="1004" w:type="dxa"/>
          </w:tcPr>
          <w:p w14:paraId="348CF00B" w14:textId="3813D193" w:rsidR="003D7DBF" w:rsidRPr="003E78EE" w:rsidRDefault="00F45E8E" w:rsidP="003D7DBF">
            <w:pPr>
              <w:jc w:val="both"/>
              <w:rPr>
                <w:rFonts w:ascii="Arial Narrow" w:hAnsi="Arial Narrow"/>
                <w:sz w:val="18"/>
                <w:szCs w:val="18"/>
              </w:rPr>
            </w:pPr>
            <w:r w:rsidRPr="003E78EE">
              <w:rPr>
                <w:rFonts w:ascii="Arial Narrow" w:hAnsi="Arial Narrow"/>
                <w:sz w:val="18"/>
                <w:szCs w:val="18"/>
              </w:rPr>
              <w:t xml:space="preserve">$ </w:t>
            </w:r>
            <w:r w:rsidR="003E74FC">
              <w:rPr>
                <w:rFonts w:ascii="Arial Narrow" w:hAnsi="Arial Narrow"/>
                <w:sz w:val="18"/>
                <w:szCs w:val="18"/>
              </w:rPr>
              <w:t>4.200</w:t>
            </w:r>
            <w:r w:rsidR="00266AC2" w:rsidRPr="003E78EE">
              <w:rPr>
                <w:rFonts w:ascii="Arial Narrow" w:hAnsi="Arial Narrow"/>
                <w:sz w:val="18"/>
                <w:szCs w:val="18"/>
              </w:rPr>
              <w:t>.000</w:t>
            </w:r>
          </w:p>
        </w:tc>
        <w:tc>
          <w:tcPr>
            <w:tcW w:w="1416" w:type="dxa"/>
          </w:tcPr>
          <w:p w14:paraId="1DE1A9C5" w14:textId="5AB7C04E" w:rsidR="003D7DBF" w:rsidRPr="003E78EE" w:rsidRDefault="004E6327" w:rsidP="003D7DBF">
            <w:pPr>
              <w:jc w:val="both"/>
              <w:rPr>
                <w:rFonts w:ascii="Arial Narrow" w:hAnsi="Arial Narrow"/>
                <w:sz w:val="18"/>
                <w:szCs w:val="18"/>
              </w:rPr>
            </w:pPr>
            <w:r w:rsidRPr="003E78EE">
              <w:rPr>
                <w:rFonts w:ascii="Arial Narrow" w:hAnsi="Arial Narrow"/>
                <w:sz w:val="18"/>
                <w:szCs w:val="18"/>
              </w:rPr>
              <w:t>$</w:t>
            </w:r>
            <w:r w:rsidR="00266AC2" w:rsidRPr="003E78EE">
              <w:rPr>
                <w:rFonts w:ascii="Arial Narrow" w:hAnsi="Arial Narrow"/>
                <w:sz w:val="18"/>
                <w:szCs w:val="18"/>
              </w:rPr>
              <w:t xml:space="preserve"> </w:t>
            </w:r>
            <w:r w:rsidR="003E74FC">
              <w:rPr>
                <w:rFonts w:ascii="Arial Narrow" w:hAnsi="Arial Narrow"/>
                <w:sz w:val="18"/>
                <w:szCs w:val="18"/>
              </w:rPr>
              <w:t>8.400</w:t>
            </w:r>
            <w:r w:rsidRPr="003E78EE">
              <w:rPr>
                <w:rFonts w:ascii="Arial Narrow" w:hAnsi="Arial Narrow"/>
                <w:sz w:val="18"/>
                <w:szCs w:val="18"/>
              </w:rPr>
              <w:t>.000</w:t>
            </w:r>
          </w:p>
        </w:tc>
        <w:tc>
          <w:tcPr>
            <w:tcW w:w="651" w:type="dxa"/>
          </w:tcPr>
          <w:p w14:paraId="753AA0E3" w14:textId="0E037622" w:rsidR="003D7DBF" w:rsidRPr="003E78EE" w:rsidRDefault="003E74FC" w:rsidP="003D7DBF">
            <w:pPr>
              <w:jc w:val="both"/>
              <w:rPr>
                <w:rFonts w:ascii="Arial Narrow" w:hAnsi="Arial Narrow"/>
                <w:sz w:val="18"/>
                <w:szCs w:val="18"/>
              </w:rPr>
            </w:pPr>
            <w:r>
              <w:rPr>
                <w:rFonts w:ascii="Arial Narrow" w:hAnsi="Arial Narrow"/>
                <w:sz w:val="18"/>
                <w:szCs w:val="18"/>
              </w:rPr>
              <w:t xml:space="preserve">2 </w:t>
            </w:r>
            <w:r w:rsidR="00F67AA9" w:rsidRPr="003E78EE">
              <w:rPr>
                <w:rFonts w:ascii="Arial Narrow" w:hAnsi="Arial Narrow"/>
                <w:sz w:val="18"/>
                <w:szCs w:val="18"/>
              </w:rPr>
              <w:t>meses</w:t>
            </w:r>
          </w:p>
        </w:tc>
        <w:tc>
          <w:tcPr>
            <w:tcW w:w="1201" w:type="dxa"/>
          </w:tcPr>
          <w:p w14:paraId="653B18C0" w14:textId="34F526F9" w:rsidR="003D7DBF" w:rsidRPr="00E4388C" w:rsidRDefault="00E4388C" w:rsidP="003D7DBF">
            <w:pPr>
              <w:jc w:val="both"/>
              <w:rPr>
                <w:rFonts w:ascii="Arial Narrow" w:hAnsi="Arial Narrow"/>
                <w:sz w:val="18"/>
                <w:szCs w:val="18"/>
              </w:rPr>
            </w:pPr>
            <w:r>
              <w:rPr>
                <w:rFonts w:ascii="Arial Narrow" w:hAnsi="Arial Narrow"/>
                <w:sz w:val="18"/>
                <w:szCs w:val="18"/>
              </w:rPr>
              <w:t>Municipio de Yopal Casanare</w:t>
            </w:r>
          </w:p>
        </w:tc>
      </w:tr>
      <w:tr w:rsidR="003E78EE" w:rsidRPr="003E78EE" w14:paraId="032FAB1C" w14:textId="77777777" w:rsidTr="009B670E">
        <w:tc>
          <w:tcPr>
            <w:tcW w:w="799" w:type="dxa"/>
          </w:tcPr>
          <w:p w14:paraId="3A682D91" w14:textId="508CA467" w:rsidR="00A35F49" w:rsidRPr="003E78EE" w:rsidRDefault="00E81827" w:rsidP="003D7DBF">
            <w:pPr>
              <w:jc w:val="both"/>
              <w:rPr>
                <w:rFonts w:ascii="Arial Narrow" w:hAnsi="Arial Narrow"/>
                <w:b/>
                <w:bCs/>
                <w:sz w:val="18"/>
                <w:szCs w:val="18"/>
              </w:rPr>
            </w:pPr>
            <w:r w:rsidRPr="003E78EE">
              <w:rPr>
                <w:rFonts w:ascii="Arial" w:hAnsi="Arial" w:cs="Arial"/>
                <w:sz w:val="17"/>
                <w:szCs w:val="17"/>
                <w:shd w:val="clear" w:color="auto" w:fill="FFFFFF"/>
              </w:rPr>
              <w:t>CD-AAC-016-2025</w:t>
            </w:r>
          </w:p>
        </w:tc>
        <w:tc>
          <w:tcPr>
            <w:tcW w:w="824" w:type="dxa"/>
          </w:tcPr>
          <w:p w14:paraId="49A8EAAB" w14:textId="1BAC7439" w:rsidR="00A35F49" w:rsidRPr="003E78EE" w:rsidRDefault="00566C23" w:rsidP="003D7DBF">
            <w:pPr>
              <w:jc w:val="both"/>
              <w:rPr>
                <w:rFonts w:ascii="Arial Narrow" w:hAnsi="Arial Narrow"/>
                <w:b/>
                <w:bCs/>
                <w:sz w:val="18"/>
                <w:szCs w:val="18"/>
              </w:rPr>
            </w:pPr>
            <w:r w:rsidRPr="003E78EE">
              <w:rPr>
                <w:rFonts w:ascii="Arial Narrow" w:hAnsi="Arial Narrow"/>
                <w:sz w:val="18"/>
                <w:szCs w:val="18"/>
              </w:rPr>
              <w:t>2025</w:t>
            </w:r>
          </w:p>
        </w:tc>
        <w:tc>
          <w:tcPr>
            <w:tcW w:w="873" w:type="dxa"/>
          </w:tcPr>
          <w:p w14:paraId="22A5FF96" w14:textId="130D1209" w:rsidR="00566C23" w:rsidRPr="003E78EE" w:rsidRDefault="00566C23" w:rsidP="00566C23">
            <w:pPr>
              <w:jc w:val="both"/>
              <w:rPr>
                <w:rFonts w:ascii="Arial Narrow" w:hAnsi="Arial Narrow"/>
                <w:b/>
                <w:bCs/>
                <w:sz w:val="18"/>
                <w:szCs w:val="18"/>
              </w:rPr>
            </w:pPr>
          </w:p>
          <w:p w14:paraId="703F7789" w14:textId="554AE7AC" w:rsidR="00A35F49" w:rsidRPr="003E78EE" w:rsidRDefault="00566C23" w:rsidP="00566C23">
            <w:pPr>
              <w:jc w:val="both"/>
              <w:rPr>
                <w:rFonts w:ascii="Arial Narrow" w:hAnsi="Arial Narrow"/>
                <w:b/>
                <w:bCs/>
                <w:sz w:val="18"/>
                <w:szCs w:val="18"/>
              </w:rPr>
            </w:pPr>
            <w:r w:rsidRPr="003E78EE">
              <w:rPr>
                <w:rFonts w:ascii="Arial Narrow" w:hAnsi="Arial Narrow"/>
                <w:sz w:val="18"/>
                <w:szCs w:val="18"/>
              </w:rPr>
              <w:t>80111600</w:t>
            </w:r>
          </w:p>
        </w:tc>
        <w:tc>
          <w:tcPr>
            <w:tcW w:w="1505" w:type="dxa"/>
          </w:tcPr>
          <w:p w14:paraId="4DD9C5AB" w14:textId="67D9F2D5" w:rsidR="00A35F49" w:rsidRPr="003E78EE" w:rsidRDefault="005604D2" w:rsidP="003D7DBF">
            <w:pPr>
              <w:jc w:val="both"/>
              <w:rPr>
                <w:rFonts w:ascii="Arial Narrow" w:hAnsi="Arial Narrow"/>
                <w:b/>
                <w:bCs/>
                <w:sz w:val="18"/>
                <w:szCs w:val="18"/>
              </w:rPr>
            </w:pPr>
            <w:r w:rsidRPr="003E78EE">
              <w:rPr>
                <w:rFonts w:ascii="Arial Narrow" w:hAnsi="Arial Narrow"/>
                <w:sz w:val="18"/>
                <w:szCs w:val="18"/>
              </w:rPr>
              <w:t>LA PRESTACIÓN DE LOS SERVICIOS PROFESIONALES DE UN ABOGADO PARA APOYAR EL ESTUDIO DE TITULOS DE LOS PREDIOS QUE HACEN PARTE DE LA ETAPA I Y II DEL PROYECTO</w:t>
            </w:r>
          </w:p>
        </w:tc>
        <w:tc>
          <w:tcPr>
            <w:tcW w:w="1127" w:type="dxa"/>
          </w:tcPr>
          <w:p w14:paraId="3681178D" w14:textId="7DE23BF5" w:rsidR="00A35F49" w:rsidRPr="003E78EE" w:rsidRDefault="009B670E" w:rsidP="003D7DBF">
            <w:pPr>
              <w:jc w:val="both"/>
              <w:rPr>
                <w:rFonts w:ascii="Arial Narrow" w:hAnsi="Arial Narrow"/>
                <w:b/>
                <w:bCs/>
                <w:sz w:val="18"/>
                <w:szCs w:val="18"/>
              </w:rPr>
            </w:pPr>
            <w:r w:rsidRPr="003E78EE">
              <w:rPr>
                <w:rFonts w:ascii="Arial Narrow" w:hAnsi="Arial Narrow"/>
                <w:sz w:val="18"/>
                <w:szCs w:val="18"/>
              </w:rPr>
              <w:t>Contratación Directa</w:t>
            </w:r>
          </w:p>
        </w:tc>
        <w:tc>
          <w:tcPr>
            <w:tcW w:w="1004" w:type="dxa"/>
          </w:tcPr>
          <w:p w14:paraId="11713B51" w14:textId="7FDAA29B" w:rsidR="00A35F49" w:rsidRPr="003E78EE" w:rsidRDefault="009B670E" w:rsidP="003D7DBF">
            <w:pPr>
              <w:jc w:val="both"/>
              <w:rPr>
                <w:rFonts w:ascii="Arial Narrow" w:hAnsi="Arial Narrow"/>
                <w:b/>
                <w:bCs/>
                <w:sz w:val="18"/>
                <w:szCs w:val="18"/>
              </w:rPr>
            </w:pPr>
            <w:r w:rsidRPr="003E78EE">
              <w:rPr>
                <w:rFonts w:ascii="Arial Narrow" w:hAnsi="Arial Narrow"/>
                <w:sz w:val="18"/>
                <w:szCs w:val="18"/>
              </w:rPr>
              <w:t xml:space="preserve">$ </w:t>
            </w:r>
            <w:r w:rsidR="00E10C16" w:rsidRPr="003E78EE">
              <w:rPr>
                <w:rFonts w:ascii="Arial Narrow" w:hAnsi="Arial Narrow"/>
                <w:sz w:val="18"/>
                <w:szCs w:val="18"/>
              </w:rPr>
              <w:t>1.616.841</w:t>
            </w:r>
          </w:p>
        </w:tc>
        <w:tc>
          <w:tcPr>
            <w:tcW w:w="1416" w:type="dxa"/>
          </w:tcPr>
          <w:p w14:paraId="3FFD43A7" w14:textId="3D7C06D3" w:rsidR="00A35F49" w:rsidRPr="003E78EE" w:rsidRDefault="009B670E" w:rsidP="003D7DBF">
            <w:pPr>
              <w:jc w:val="both"/>
              <w:rPr>
                <w:rFonts w:ascii="Arial Narrow" w:hAnsi="Arial Narrow"/>
                <w:sz w:val="18"/>
                <w:szCs w:val="18"/>
              </w:rPr>
            </w:pPr>
            <w:r w:rsidRPr="003E78EE">
              <w:rPr>
                <w:rFonts w:ascii="Arial Narrow" w:hAnsi="Arial Narrow"/>
                <w:sz w:val="18"/>
                <w:szCs w:val="18"/>
              </w:rPr>
              <w:t>$</w:t>
            </w:r>
            <w:r w:rsidR="00E10C16" w:rsidRPr="003E78EE">
              <w:rPr>
                <w:rFonts w:ascii="Arial Narrow" w:hAnsi="Arial Narrow"/>
                <w:sz w:val="18"/>
                <w:szCs w:val="18"/>
              </w:rPr>
              <w:t xml:space="preserve"> </w:t>
            </w:r>
            <w:r w:rsidR="00E264D5" w:rsidRPr="003E78EE">
              <w:rPr>
                <w:rFonts w:ascii="Arial Narrow" w:hAnsi="Arial Narrow"/>
                <w:sz w:val="18"/>
                <w:szCs w:val="18"/>
              </w:rPr>
              <w:t>17.785.528</w:t>
            </w:r>
          </w:p>
        </w:tc>
        <w:tc>
          <w:tcPr>
            <w:tcW w:w="651" w:type="dxa"/>
          </w:tcPr>
          <w:p w14:paraId="72194478" w14:textId="77777777" w:rsidR="00A35F49" w:rsidRPr="003E78EE" w:rsidRDefault="00A35F49" w:rsidP="003D7DBF">
            <w:pPr>
              <w:jc w:val="both"/>
              <w:rPr>
                <w:rFonts w:ascii="Arial Narrow" w:hAnsi="Arial Narrow"/>
                <w:b/>
                <w:bCs/>
                <w:sz w:val="18"/>
                <w:szCs w:val="18"/>
              </w:rPr>
            </w:pPr>
          </w:p>
        </w:tc>
        <w:tc>
          <w:tcPr>
            <w:tcW w:w="1201" w:type="dxa"/>
          </w:tcPr>
          <w:p w14:paraId="4E649186" w14:textId="58A2EDE5" w:rsidR="00A35F49" w:rsidRPr="003E78EE" w:rsidRDefault="00E264D5" w:rsidP="003D7DBF">
            <w:pPr>
              <w:jc w:val="both"/>
              <w:rPr>
                <w:rFonts w:ascii="Arial Narrow" w:hAnsi="Arial Narrow"/>
                <w:sz w:val="18"/>
                <w:szCs w:val="18"/>
              </w:rPr>
            </w:pPr>
            <w:r w:rsidRPr="003E78EE">
              <w:rPr>
                <w:rFonts w:ascii="Arial Narrow" w:hAnsi="Arial Narrow"/>
                <w:sz w:val="18"/>
                <w:szCs w:val="18"/>
              </w:rPr>
              <w:t>ASOCIACION AEROPUERTO DEL CAFE</w:t>
            </w:r>
          </w:p>
        </w:tc>
      </w:tr>
    </w:tbl>
    <w:p w14:paraId="7D879B05" w14:textId="77777777" w:rsidR="003D7DBF" w:rsidRDefault="003D7DBF" w:rsidP="003D7DBF">
      <w:pPr>
        <w:ind w:left="360"/>
        <w:jc w:val="both"/>
        <w:rPr>
          <w:rFonts w:ascii="Arial Narrow" w:hAnsi="Arial Narrow"/>
          <w:b/>
          <w:bCs/>
          <w:sz w:val="20"/>
          <w:szCs w:val="20"/>
        </w:rPr>
      </w:pPr>
    </w:p>
    <w:p w14:paraId="49E94D8F" w14:textId="1DBA4D95" w:rsidR="009A3245" w:rsidRPr="008C0364" w:rsidRDefault="009A3245" w:rsidP="00747B31">
      <w:pPr>
        <w:jc w:val="both"/>
        <w:rPr>
          <w:rFonts w:ascii="Arial Narrow" w:hAnsi="Arial Narrow"/>
          <w:sz w:val="21"/>
          <w:szCs w:val="21"/>
        </w:rPr>
      </w:pPr>
      <w:r w:rsidRPr="0C9A747E">
        <w:rPr>
          <w:rFonts w:ascii="Arial Narrow" w:hAnsi="Arial Narrow"/>
          <w:sz w:val="21"/>
          <w:szCs w:val="21"/>
        </w:rPr>
        <w:t>De acuerdo con lo anterior los honorarios estimados para las mencionadas contrataciones</w:t>
      </w:r>
      <w:r w:rsidR="00FD551E">
        <w:rPr>
          <w:rFonts w:ascii="Arial Narrow" w:hAnsi="Arial Narrow"/>
          <w:sz w:val="21"/>
          <w:szCs w:val="21"/>
        </w:rPr>
        <w:t xml:space="preserve"> en la vigencia</w:t>
      </w:r>
      <w:r w:rsidRPr="0C9A747E">
        <w:rPr>
          <w:rFonts w:ascii="Arial Narrow" w:hAnsi="Arial Narrow"/>
          <w:sz w:val="21"/>
          <w:szCs w:val="21"/>
        </w:rPr>
        <w:t xml:space="preserve"> 2025, para </w:t>
      </w:r>
      <w:r w:rsidR="00FD551E">
        <w:rPr>
          <w:rFonts w:ascii="Arial Narrow" w:hAnsi="Arial Narrow"/>
          <w:sz w:val="21"/>
          <w:szCs w:val="21"/>
        </w:rPr>
        <w:t xml:space="preserve">prestación de servicios en contratación y </w:t>
      </w:r>
      <w:r w:rsidR="006C6731">
        <w:rPr>
          <w:rFonts w:ascii="Arial Narrow" w:hAnsi="Arial Narrow"/>
          <w:sz w:val="21"/>
          <w:szCs w:val="21"/>
        </w:rPr>
        <w:t>demás</w:t>
      </w:r>
      <w:r w:rsidR="00FD551E">
        <w:rPr>
          <w:rFonts w:ascii="Arial Narrow" w:hAnsi="Arial Narrow"/>
          <w:sz w:val="21"/>
          <w:szCs w:val="21"/>
        </w:rPr>
        <w:t xml:space="preserve"> componentes jurídicos, </w:t>
      </w:r>
      <w:r w:rsidR="005F0FAC" w:rsidRPr="0C9A747E">
        <w:rPr>
          <w:rFonts w:ascii="Arial Narrow" w:hAnsi="Arial Narrow"/>
          <w:sz w:val="21"/>
          <w:szCs w:val="21"/>
        </w:rPr>
        <w:t>corresponden en promedio a</w:t>
      </w:r>
      <w:r w:rsidR="006C6731">
        <w:rPr>
          <w:rFonts w:ascii="Arial Narrow" w:hAnsi="Arial Narrow"/>
          <w:sz w:val="21"/>
          <w:szCs w:val="21"/>
        </w:rPr>
        <w:t xml:space="preserve"> </w:t>
      </w:r>
      <w:r w:rsidR="007B084A">
        <w:rPr>
          <w:rFonts w:ascii="Arial Narrow" w:hAnsi="Arial Narrow"/>
          <w:b/>
          <w:bCs/>
          <w:sz w:val="21"/>
          <w:szCs w:val="21"/>
        </w:rPr>
        <w:t>TRES MILLONES QUINIENTOS SETENTA Y NUEVE MIL DOSCIENTOS DIEZ</w:t>
      </w:r>
      <w:r w:rsidR="00747B31" w:rsidRPr="00AA1076">
        <w:rPr>
          <w:rFonts w:ascii="Arial Narrow" w:hAnsi="Arial Narrow"/>
          <w:b/>
          <w:bCs/>
          <w:sz w:val="21"/>
          <w:szCs w:val="21"/>
        </w:rPr>
        <w:t xml:space="preserve"> PESOS (</w:t>
      </w:r>
      <w:r w:rsidR="005F0FAC" w:rsidRPr="00AA1076">
        <w:rPr>
          <w:rFonts w:ascii="Arial Narrow" w:hAnsi="Arial Narrow"/>
          <w:b/>
          <w:bCs/>
          <w:sz w:val="21"/>
          <w:szCs w:val="21"/>
        </w:rPr>
        <w:t>$</w:t>
      </w:r>
      <w:r w:rsidR="00CD61DF">
        <w:rPr>
          <w:rFonts w:ascii="Arial Narrow" w:hAnsi="Arial Narrow"/>
          <w:b/>
          <w:bCs/>
          <w:sz w:val="21"/>
          <w:szCs w:val="21"/>
        </w:rPr>
        <w:t>3.579.210</w:t>
      </w:r>
      <w:r w:rsidR="00F222B1">
        <w:rPr>
          <w:rFonts w:ascii="Arial Narrow" w:hAnsi="Arial Narrow"/>
          <w:b/>
          <w:bCs/>
          <w:sz w:val="21"/>
          <w:szCs w:val="21"/>
        </w:rPr>
        <w:t>,00</w:t>
      </w:r>
      <w:r w:rsidR="00747B31" w:rsidRPr="00AA1076">
        <w:rPr>
          <w:rFonts w:ascii="Arial Narrow" w:hAnsi="Arial Narrow"/>
          <w:b/>
          <w:bCs/>
          <w:sz w:val="21"/>
          <w:szCs w:val="21"/>
        </w:rPr>
        <w:t>)</w:t>
      </w:r>
      <w:r w:rsidR="008C0364">
        <w:rPr>
          <w:rFonts w:ascii="Arial Narrow" w:hAnsi="Arial Narrow"/>
          <w:b/>
          <w:bCs/>
          <w:sz w:val="21"/>
          <w:szCs w:val="21"/>
        </w:rPr>
        <w:t xml:space="preserve"> </w:t>
      </w:r>
      <w:r w:rsidR="008C0364">
        <w:rPr>
          <w:rFonts w:ascii="Arial Narrow" w:hAnsi="Arial Narrow"/>
          <w:sz w:val="21"/>
          <w:szCs w:val="21"/>
        </w:rPr>
        <w:t>mensuales.</w:t>
      </w:r>
    </w:p>
    <w:p w14:paraId="2C5018E1" w14:textId="77777777" w:rsidR="005F0FAC" w:rsidRPr="00747B31" w:rsidRDefault="005F0FAC" w:rsidP="00804B76">
      <w:pPr>
        <w:rPr>
          <w:rFonts w:ascii="Arial Narrow" w:hAnsi="Arial Narrow"/>
          <w:b/>
          <w:bCs/>
          <w:sz w:val="21"/>
          <w:szCs w:val="21"/>
        </w:rPr>
      </w:pPr>
    </w:p>
    <w:p w14:paraId="3D4D2219" w14:textId="77777777" w:rsidR="005F0FAC" w:rsidRDefault="005F0FAC" w:rsidP="005F0FAC">
      <w:pPr>
        <w:rPr>
          <w:rFonts w:ascii="Arial Narrow" w:eastAsia="Calibri" w:hAnsi="Arial Narrow" w:cs="Calibri"/>
          <w:sz w:val="20"/>
          <w:szCs w:val="20"/>
          <w:lang w:eastAsia="es-ES"/>
        </w:rPr>
      </w:pPr>
    </w:p>
    <w:p w14:paraId="49F05ED7" w14:textId="0D17E165" w:rsidR="00A21EF4" w:rsidRDefault="00A21EF4" w:rsidP="002B2016">
      <w:pPr>
        <w:pStyle w:val="Prrafodelista"/>
        <w:ind w:left="0"/>
        <w:jc w:val="both"/>
        <w:rPr>
          <w:rFonts w:ascii="Arial Narrow" w:hAnsi="Arial Narrow"/>
          <w:sz w:val="20"/>
          <w:szCs w:val="20"/>
        </w:rPr>
      </w:pPr>
      <w:r>
        <w:rPr>
          <w:rFonts w:ascii="Arial Narrow" w:hAnsi="Arial Narrow"/>
          <w:sz w:val="20"/>
          <w:szCs w:val="20"/>
        </w:rPr>
        <w:t>Lo descrito corresponde al perfil identificado y los honorarios estimados para la prestación de los servicios a contratar por parte de la UGPAA.</w:t>
      </w:r>
    </w:p>
    <w:p w14:paraId="60A509B3" w14:textId="77777777" w:rsidR="00A21EF4" w:rsidRPr="0065040F" w:rsidRDefault="00A21EF4" w:rsidP="002B2016">
      <w:pPr>
        <w:pStyle w:val="Prrafodelista"/>
        <w:ind w:left="0"/>
        <w:jc w:val="both"/>
        <w:rPr>
          <w:rFonts w:ascii="Arial Narrow" w:hAnsi="Arial Narrow"/>
          <w:sz w:val="20"/>
          <w:szCs w:val="20"/>
        </w:rPr>
      </w:pPr>
    </w:p>
    <w:p w14:paraId="7206096F" w14:textId="2C3F1C7C" w:rsidR="004726B3" w:rsidRPr="0065040F" w:rsidRDefault="004726B3" w:rsidP="002B2016">
      <w:pPr>
        <w:pStyle w:val="Prrafodelista"/>
        <w:ind w:left="0"/>
        <w:jc w:val="both"/>
        <w:rPr>
          <w:rFonts w:ascii="Arial Narrow" w:hAnsi="Arial Narrow"/>
          <w:b/>
          <w:bCs/>
          <w:sz w:val="20"/>
          <w:szCs w:val="20"/>
        </w:rPr>
      </w:pPr>
      <w:r w:rsidRPr="0065040F">
        <w:rPr>
          <w:rFonts w:ascii="Arial Narrow" w:hAnsi="Arial Narrow"/>
          <w:b/>
          <w:bCs/>
          <w:sz w:val="20"/>
          <w:szCs w:val="20"/>
        </w:rPr>
        <w:t>14.2. CRITERIOS PARA SELECCIONAR LA OFERTA</w:t>
      </w:r>
    </w:p>
    <w:p w14:paraId="09F49E97" w14:textId="0C347DD1" w:rsidR="004726B3" w:rsidRPr="0065040F" w:rsidRDefault="004726B3" w:rsidP="002B2016">
      <w:pPr>
        <w:pStyle w:val="Prrafodelista"/>
        <w:ind w:left="0"/>
        <w:jc w:val="both"/>
        <w:rPr>
          <w:rFonts w:ascii="Arial Narrow" w:hAnsi="Arial Narrow"/>
          <w:sz w:val="20"/>
          <w:szCs w:val="20"/>
        </w:rPr>
      </w:pPr>
    </w:p>
    <w:p w14:paraId="54CB7A50" w14:textId="59D2671F" w:rsidR="004726B3" w:rsidRDefault="5C8D0BF7" w:rsidP="002B2016">
      <w:pPr>
        <w:pStyle w:val="Prrafodelista"/>
        <w:ind w:left="0"/>
        <w:jc w:val="both"/>
        <w:rPr>
          <w:rFonts w:ascii="Arial Narrow" w:hAnsi="Arial Narrow"/>
          <w:sz w:val="20"/>
          <w:szCs w:val="20"/>
        </w:rPr>
      </w:pPr>
      <w:r w:rsidRPr="0C9A747E">
        <w:rPr>
          <w:rFonts w:ascii="Arial Narrow" w:hAnsi="Arial Narrow"/>
          <w:sz w:val="20"/>
          <w:szCs w:val="20"/>
        </w:rPr>
        <w:t xml:space="preserve">De </w:t>
      </w:r>
      <w:r w:rsidR="08BD0F89" w:rsidRPr="0C9A747E">
        <w:rPr>
          <w:rFonts w:ascii="Arial Narrow" w:hAnsi="Arial Narrow"/>
          <w:sz w:val="20"/>
          <w:szCs w:val="20"/>
        </w:rPr>
        <w:t>conformidad con</w:t>
      </w:r>
      <w:r w:rsidRPr="0C9A747E">
        <w:rPr>
          <w:rFonts w:ascii="Arial Narrow" w:hAnsi="Arial Narrow"/>
          <w:sz w:val="20"/>
          <w:szCs w:val="20"/>
        </w:rPr>
        <w:t xml:space="preserve"> el procedimiento previsto en el numeral 3.3</w:t>
      </w:r>
      <w:r w:rsidR="61C3692B" w:rsidRPr="0C9A747E">
        <w:rPr>
          <w:rFonts w:ascii="Arial Narrow" w:hAnsi="Arial Narrow"/>
          <w:sz w:val="20"/>
          <w:szCs w:val="20"/>
        </w:rPr>
        <w:t xml:space="preserve"> </w:t>
      </w:r>
      <w:r w:rsidRPr="0C9A747E">
        <w:rPr>
          <w:rFonts w:ascii="Arial Narrow" w:hAnsi="Arial Narrow"/>
          <w:sz w:val="20"/>
          <w:szCs w:val="20"/>
        </w:rPr>
        <w:t>del Manual de Contratación del Patrimonio Autónomo Aerocafé relativo a “Contratación Directa”, en la cual se podrá seleccionar y contratar de manera directa a la persona natural o jurídica que cumpla con los requisitos previstos en el Análisis de Necesidad, sin que medie una convocatoria entre dos o más interesados. En todos los casos que se lleve a cabo la contratación directa, deberá hacerse a precios de mercado, a través del Análisis de Necesidad del que habla la Sección 2.2</w:t>
      </w:r>
      <w:r w:rsidR="009654E0" w:rsidRPr="0C9A747E">
        <w:rPr>
          <w:rFonts w:ascii="Arial Narrow" w:hAnsi="Arial Narrow"/>
          <w:sz w:val="20"/>
          <w:szCs w:val="20"/>
        </w:rPr>
        <w:t xml:space="preserve"> del Manual de Contratación.</w:t>
      </w:r>
    </w:p>
    <w:p w14:paraId="20F604BA" w14:textId="77777777" w:rsidR="009A3245" w:rsidRPr="0065040F" w:rsidRDefault="009A3245" w:rsidP="002B2016">
      <w:pPr>
        <w:pStyle w:val="Prrafodelista"/>
        <w:ind w:left="0"/>
        <w:jc w:val="both"/>
        <w:rPr>
          <w:rFonts w:ascii="Arial Narrow" w:hAnsi="Arial Narrow"/>
          <w:sz w:val="20"/>
          <w:szCs w:val="20"/>
        </w:rPr>
      </w:pPr>
    </w:p>
    <w:p w14:paraId="2C30F2B2" w14:textId="77777777" w:rsidR="00BB1A0C" w:rsidRDefault="009A3245" w:rsidP="009A3245">
      <w:pPr>
        <w:pStyle w:val="Prrafodelista"/>
        <w:ind w:left="0"/>
        <w:jc w:val="both"/>
        <w:rPr>
          <w:rFonts w:ascii="Arial Narrow" w:hAnsi="Arial Narrow"/>
          <w:sz w:val="20"/>
          <w:szCs w:val="20"/>
        </w:rPr>
      </w:pPr>
      <w:r w:rsidRPr="00BB1A0C">
        <w:rPr>
          <w:rFonts w:ascii="Arial Narrow" w:hAnsi="Arial Narrow"/>
          <w:sz w:val="20"/>
          <w:szCs w:val="20"/>
        </w:rPr>
        <w:t>En aplicación de los principios que rigen el presente Manual de Contratación, y específicamente el Principio de Selección Objetiva,</w:t>
      </w:r>
      <w:r w:rsidRPr="0065040F">
        <w:rPr>
          <w:rFonts w:ascii="Arial Narrow" w:hAnsi="Arial Narrow"/>
          <w:sz w:val="20"/>
          <w:szCs w:val="20"/>
        </w:rPr>
        <w:t xml:space="preserve"> </w:t>
      </w:r>
      <w:r w:rsidR="00BB1A0C">
        <w:rPr>
          <w:rFonts w:ascii="Arial Narrow" w:hAnsi="Arial Narrow"/>
          <w:sz w:val="20"/>
          <w:szCs w:val="20"/>
        </w:rPr>
        <w:t>se realizó la</w:t>
      </w:r>
      <w:r w:rsidR="00A21EF4">
        <w:rPr>
          <w:rFonts w:ascii="Arial Narrow" w:hAnsi="Arial Narrow"/>
          <w:sz w:val="20"/>
          <w:szCs w:val="20"/>
        </w:rPr>
        <w:t xml:space="preserve"> identificación de la necesidad, el análisis de contrataciones de procesos históricos realizados por entidades públicas y las tablas de honorarios estudiadas</w:t>
      </w:r>
      <w:r w:rsidR="00BB1A0C">
        <w:rPr>
          <w:rFonts w:ascii="Arial Narrow" w:hAnsi="Arial Narrow"/>
          <w:sz w:val="20"/>
          <w:szCs w:val="20"/>
        </w:rPr>
        <w:t>, se identificaron aspectos importantes para la selección como son:</w:t>
      </w:r>
    </w:p>
    <w:p w14:paraId="774BDAD6" w14:textId="77777777" w:rsidR="00BB1A0C" w:rsidRDefault="00BB1A0C" w:rsidP="009A3245">
      <w:pPr>
        <w:pStyle w:val="Prrafodelista"/>
        <w:ind w:left="0"/>
        <w:jc w:val="both"/>
        <w:rPr>
          <w:rFonts w:ascii="Arial Narrow" w:hAnsi="Arial Narrow"/>
          <w:sz w:val="20"/>
          <w:szCs w:val="20"/>
        </w:rPr>
      </w:pPr>
    </w:p>
    <w:p w14:paraId="33928369" w14:textId="22513F04" w:rsidR="00F12F60" w:rsidRDefault="00F12F60" w:rsidP="0093451E">
      <w:pPr>
        <w:pStyle w:val="Prrafodelista"/>
        <w:numPr>
          <w:ilvl w:val="1"/>
          <w:numId w:val="12"/>
        </w:numPr>
        <w:jc w:val="both"/>
        <w:rPr>
          <w:rFonts w:ascii="Arial Narrow" w:hAnsi="Arial Narrow"/>
          <w:sz w:val="20"/>
          <w:szCs w:val="20"/>
        </w:rPr>
      </w:pPr>
      <w:r>
        <w:rPr>
          <w:rFonts w:ascii="Arial Narrow" w:hAnsi="Arial Narrow"/>
          <w:sz w:val="20"/>
          <w:szCs w:val="20"/>
        </w:rPr>
        <w:t>Formación Académica</w:t>
      </w:r>
      <w:r w:rsidR="004077FE">
        <w:rPr>
          <w:rFonts w:ascii="Arial Narrow" w:hAnsi="Arial Narrow"/>
          <w:sz w:val="20"/>
          <w:szCs w:val="20"/>
        </w:rPr>
        <w:t xml:space="preserve"> como abogado (a).</w:t>
      </w:r>
    </w:p>
    <w:p w14:paraId="7923C8DA" w14:textId="2D840010" w:rsidR="00BB1A0C" w:rsidRDefault="00F12F60" w:rsidP="0093451E">
      <w:pPr>
        <w:pStyle w:val="Prrafodelista"/>
        <w:numPr>
          <w:ilvl w:val="1"/>
          <w:numId w:val="12"/>
        </w:numPr>
        <w:jc w:val="both"/>
        <w:rPr>
          <w:rFonts w:ascii="Arial Narrow" w:hAnsi="Arial Narrow"/>
          <w:sz w:val="20"/>
          <w:szCs w:val="20"/>
        </w:rPr>
      </w:pPr>
      <w:r>
        <w:rPr>
          <w:rFonts w:ascii="Arial Narrow" w:hAnsi="Arial Narrow"/>
          <w:sz w:val="20"/>
          <w:szCs w:val="20"/>
        </w:rPr>
        <w:t xml:space="preserve">Experiencia en temas relacionados con </w:t>
      </w:r>
      <w:r w:rsidR="007E2377">
        <w:rPr>
          <w:rFonts w:ascii="Arial Narrow" w:hAnsi="Arial Narrow"/>
          <w:sz w:val="20"/>
          <w:szCs w:val="20"/>
        </w:rPr>
        <w:t xml:space="preserve">estudio </w:t>
      </w:r>
      <w:r w:rsidR="00577CE3">
        <w:rPr>
          <w:rFonts w:ascii="Arial Narrow" w:hAnsi="Arial Narrow"/>
          <w:sz w:val="20"/>
          <w:szCs w:val="20"/>
        </w:rPr>
        <w:t xml:space="preserve">de títulos en entidades </w:t>
      </w:r>
      <w:r>
        <w:rPr>
          <w:rFonts w:ascii="Arial Narrow" w:hAnsi="Arial Narrow"/>
          <w:sz w:val="20"/>
          <w:szCs w:val="20"/>
        </w:rPr>
        <w:t>públicas o privadas.</w:t>
      </w:r>
    </w:p>
    <w:p w14:paraId="374C7E5A" w14:textId="09FBCF21" w:rsidR="00F12F60" w:rsidRPr="00BB1A0C" w:rsidRDefault="00F12F60" w:rsidP="0093451E">
      <w:pPr>
        <w:pStyle w:val="Prrafodelista"/>
        <w:numPr>
          <w:ilvl w:val="1"/>
          <w:numId w:val="12"/>
        </w:numPr>
        <w:jc w:val="both"/>
        <w:rPr>
          <w:rFonts w:ascii="Arial Narrow" w:hAnsi="Arial Narrow"/>
          <w:sz w:val="20"/>
          <w:szCs w:val="20"/>
        </w:rPr>
      </w:pPr>
      <w:r>
        <w:rPr>
          <w:rFonts w:ascii="Arial Narrow" w:hAnsi="Arial Narrow"/>
          <w:sz w:val="20"/>
          <w:szCs w:val="20"/>
        </w:rPr>
        <w:t xml:space="preserve">Conocimiento en manejo o gestión de recursos </w:t>
      </w:r>
      <w:r w:rsidR="004077FE">
        <w:rPr>
          <w:rFonts w:ascii="Arial Narrow" w:hAnsi="Arial Narrow"/>
          <w:sz w:val="20"/>
          <w:szCs w:val="20"/>
        </w:rPr>
        <w:t>de carácter público.</w:t>
      </w:r>
    </w:p>
    <w:p w14:paraId="38D9BDA6" w14:textId="77777777" w:rsidR="00BB1A0C" w:rsidRDefault="00BB1A0C" w:rsidP="009A3245">
      <w:pPr>
        <w:pStyle w:val="Prrafodelista"/>
        <w:ind w:left="0"/>
        <w:jc w:val="both"/>
        <w:rPr>
          <w:rFonts w:ascii="Arial Narrow" w:hAnsi="Arial Narrow"/>
          <w:sz w:val="20"/>
          <w:szCs w:val="20"/>
        </w:rPr>
      </w:pPr>
    </w:p>
    <w:p w14:paraId="7ECC5BC4" w14:textId="45FA7FCD" w:rsidR="004077FE" w:rsidRDefault="006A2E69" w:rsidP="009A3245">
      <w:pPr>
        <w:pStyle w:val="Prrafodelista"/>
        <w:ind w:left="0"/>
        <w:jc w:val="both"/>
        <w:rPr>
          <w:rFonts w:ascii="Arial Narrow" w:hAnsi="Arial Narrow"/>
          <w:sz w:val="20"/>
          <w:szCs w:val="20"/>
        </w:rPr>
      </w:pPr>
      <w:r w:rsidRPr="006A2E69">
        <w:rPr>
          <w:rFonts w:ascii="Arial Narrow" w:hAnsi="Arial Narrow"/>
          <w:sz w:val="20"/>
          <w:szCs w:val="20"/>
        </w:rPr>
        <w:t xml:space="preserve">Con el fin de realizar la verificación de estos criterios, se revisó la experiencia y formación del profesional JUAN </w:t>
      </w:r>
      <w:r>
        <w:rPr>
          <w:rFonts w:ascii="Arial Narrow" w:hAnsi="Arial Narrow"/>
          <w:sz w:val="20"/>
          <w:szCs w:val="20"/>
        </w:rPr>
        <w:t>JACOB NARANJO</w:t>
      </w:r>
      <w:r w:rsidR="00D645B2">
        <w:rPr>
          <w:rFonts w:ascii="Arial Narrow" w:hAnsi="Arial Narrow"/>
          <w:sz w:val="20"/>
          <w:szCs w:val="20"/>
        </w:rPr>
        <w:t>,</w:t>
      </w:r>
      <w:r w:rsidRPr="006A2E69">
        <w:rPr>
          <w:rFonts w:ascii="Arial Narrow" w:hAnsi="Arial Narrow"/>
          <w:sz w:val="20"/>
          <w:szCs w:val="20"/>
        </w:rPr>
        <w:t xml:space="preserve"> identificando lo siguiente:</w:t>
      </w:r>
    </w:p>
    <w:p w14:paraId="76C94699" w14:textId="77777777" w:rsidR="006A2E69" w:rsidRDefault="006A2E69" w:rsidP="009A3245">
      <w:pPr>
        <w:pStyle w:val="Prrafodelista"/>
        <w:ind w:left="0"/>
        <w:jc w:val="both"/>
        <w:rPr>
          <w:rFonts w:ascii="Arial Narrow" w:hAnsi="Arial Narrow"/>
          <w:sz w:val="20"/>
          <w:szCs w:val="20"/>
        </w:rPr>
      </w:pPr>
    </w:p>
    <w:tbl>
      <w:tblPr>
        <w:tblStyle w:val="Tablanormal1"/>
        <w:tblW w:w="0" w:type="auto"/>
        <w:tblLook w:val="04A0" w:firstRow="1" w:lastRow="0" w:firstColumn="1" w:lastColumn="0" w:noHBand="0" w:noVBand="1"/>
      </w:tblPr>
      <w:tblGrid>
        <w:gridCol w:w="1838"/>
        <w:gridCol w:w="6990"/>
      </w:tblGrid>
      <w:tr w:rsidR="004077FE" w14:paraId="0E25437F" w14:textId="77777777" w:rsidTr="004077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2211FBC" w14:textId="38630475" w:rsidR="004077FE" w:rsidRDefault="004077FE" w:rsidP="009A3245">
            <w:pPr>
              <w:pStyle w:val="Prrafodelista"/>
              <w:ind w:left="0"/>
              <w:jc w:val="both"/>
              <w:rPr>
                <w:rFonts w:ascii="Arial Narrow" w:hAnsi="Arial Narrow"/>
                <w:sz w:val="20"/>
                <w:szCs w:val="20"/>
              </w:rPr>
            </w:pPr>
            <w:r>
              <w:rPr>
                <w:rFonts w:ascii="Arial Narrow" w:hAnsi="Arial Narrow"/>
                <w:sz w:val="20"/>
                <w:szCs w:val="20"/>
              </w:rPr>
              <w:t>Formación</w:t>
            </w:r>
          </w:p>
        </w:tc>
        <w:tc>
          <w:tcPr>
            <w:tcW w:w="6990" w:type="dxa"/>
          </w:tcPr>
          <w:p w14:paraId="4E490E5E" w14:textId="68AAC551" w:rsidR="008D1187" w:rsidRPr="00EB3834" w:rsidRDefault="00761D60" w:rsidP="00EB3834">
            <w:pPr>
              <w:pStyle w:val="Prrafodelista"/>
              <w:numPr>
                <w:ilvl w:val="0"/>
                <w:numId w:val="18"/>
              </w:numPr>
              <w:cnfStyle w:val="100000000000" w:firstRow="1" w:lastRow="0" w:firstColumn="0" w:lastColumn="0" w:oddVBand="0" w:evenVBand="0" w:oddHBand="0" w:evenHBand="0" w:firstRowFirstColumn="0" w:firstRowLastColumn="0" w:lastRowFirstColumn="0" w:lastRowLastColumn="0"/>
              <w:rPr>
                <w:rFonts w:ascii="Arial Narrow" w:hAnsi="Arial Narrow"/>
                <w:sz w:val="20"/>
                <w:szCs w:val="20"/>
              </w:rPr>
            </w:pPr>
            <w:r>
              <w:rPr>
                <w:rFonts w:ascii="Arial Narrow" w:hAnsi="Arial Narrow"/>
                <w:sz w:val="20"/>
                <w:szCs w:val="20"/>
              </w:rPr>
              <w:t>Abogado</w:t>
            </w:r>
            <w:r w:rsidR="008D1187" w:rsidRPr="00EB3834">
              <w:rPr>
                <w:rFonts w:ascii="Arial Narrow" w:hAnsi="Arial Narrow"/>
                <w:sz w:val="20"/>
                <w:szCs w:val="20"/>
              </w:rPr>
              <w:t>.</w:t>
            </w:r>
          </w:p>
          <w:p w14:paraId="63B9066F" w14:textId="77777777" w:rsidR="008D1187" w:rsidRPr="008D1187" w:rsidRDefault="008D1187" w:rsidP="008D1187">
            <w:pPr>
              <w:pStyle w:val="Prrafodelista"/>
              <w:numPr>
                <w:ilvl w:val="0"/>
                <w:numId w:val="18"/>
              </w:numPr>
              <w:jc w:val="both"/>
              <w:cnfStyle w:val="100000000000" w:firstRow="1" w:lastRow="0" w:firstColumn="0" w:lastColumn="0" w:oddVBand="0" w:evenVBand="0" w:oddHBand="0" w:evenHBand="0" w:firstRowFirstColumn="0" w:firstRowLastColumn="0" w:lastRowFirstColumn="0" w:lastRowLastColumn="0"/>
              <w:rPr>
                <w:rFonts w:ascii="Arial Narrow" w:hAnsi="Arial Narrow"/>
                <w:sz w:val="20"/>
                <w:szCs w:val="20"/>
              </w:rPr>
            </w:pPr>
            <w:r w:rsidRPr="008D1187">
              <w:rPr>
                <w:rFonts w:ascii="Arial Narrow" w:hAnsi="Arial Narrow"/>
                <w:sz w:val="20"/>
                <w:szCs w:val="20"/>
              </w:rPr>
              <w:t>Núcleo básico del conocimiento: Derecho y afines.</w:t>
            </w:r>
          </w:p>
          <w:p w14:paraId="0BCB37B8" w14:textId="3D750B8E" w:rsidR="004077FE" w:rsidRDefault="004077FE" w:rsidP="009A3245">
            <w:pPr>
              <w:pStyle w:val="Prrafodelista"/>
              <w:ind w:left="0"/>
              <w:jc w:val="both"/>
              <w:cnfStyle w:val="100000000000" w:firstRow="1" w:lastRow="0" w:firstColumn="0" w:lastColumn="0" w:oddVBand="0" w:evenVBand="0" w:oddHBand="0" w:evenHBand="0" w:firstRowFirstColumn="0" w:firstRowLastColumn="0" w:lastRowFirstColumn="0" w:lastRowLastColumn="0"/>
              <w:rPr>
                <w:rFonts w:ascii="Arial Narrow" w:hAnsi="Arial Narrow"/>
                <w:sz w:val="20"/>
                <w:szCs w:val="20"/>
              </w:rPr>
            </w:pPr>
          </w:p>
        </w:tc>
      </w:tr>
      <w:tr w:rsidR="004077FE" w14:paraId="462AA815" w14:textId="77777777" w:rsidTr="004077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69B14B6" w14:textId="4BB19378" w:rsidR="004077FE" w:rsidRDefault="004077FE" w:rsidP="009A3245">
            <w:pPr>
              <w:pStyle w:val="Prrafodelista"/>
              <w:ind w:left="0"/>
              <w:jc w:val="both"/>
              <w:rPr>
                <w:rFonts w:ascii="Arial Narrow" w:hAnsi="Arial Narrow"/>
                <w:sz w:val="20"/>
                <w:szCs w:val="20"/>
              </w:rPr>
            </w:pPr>
            <w:r>
              <w:rPr>
                <w:rFonts w:ascii="Arial Narrow" w:hAnsi="Arial Narrow"/>
                <w:sz w:val="20"/>
                <w:szCs w:val="20"/>
              </w:rPr>
              <w:t>Experiencia</w:t>
            </w:r>
          </w:p>
        </w:tc>
        <w:tc>
          <w:tcPr>
            <w:tcW w:w="6990" w:type="dxa"/>
          </w:tcPr>
          <w:p w14:paraId="46765F16" w14:textId="7A36463B" w:rsidR="004077FE" w:rsidRDefault="00A91BDA" w:rsidP="009A3245">
            <w:pPr>
              <w:pStyle w:val="Prrafodelista"/>
              <w:ind w:left="0"/>
              <w:jc w:val="both"/>
              <w:cnfStyle w:val="000000100000" w:firstRow="0" w:lastRow="0" w:firstColumn="0" w:lastColumn="0" w:oddVBand="0" w:evenVBand="0" w:oddHBand="1" w:evenHBand="0" w:firstRowFirstColumn="0" w:firstRowLastColumn="0" w:lastRowFirstColumn="0" w:lastRowLastColumn="0"/>
              <w:rPr>
                <w:rFonts w:ascii="Arial Narrow" w:hAnsi="Arial Narrow"/>
                <w:sz w:val="20"/>
                <w:szCs w:val="20"/>
              </w:rPr>
            </w:pPr>
            <w:r>
              <w:rPr>
                <w:rFonts w:ascii="Arial Narrow" w:hAnsi="Arial Narrow"/>
                <w:sz w:val="20"/>
                <w:szCs w:val="20"/>
              </w:rPr>
              <w:t>6</w:t>
            </w:r>
            <w:r w:rsidR="00EB3834">
              <w:rPr>
                <w:rFonts w:ascii="Arial Narrow" w:hAnsi="Arial Narrow"/>
                <w:sz w:val="20"/>
                <w:szCs w:val="20"/>
              </w:rPr>
              <w:t xml:space="preserve"> a </w:t>
            </w:r>
            <w:r w:rsidR="00E6443E">
              <w:rPr>
                <w:rFonts w:ascii="Arial Narrow" w:hAnsi="Arial Narrow"/>
                <w:sz w:val="20"/>
                <w:szCs w:val="20"/>
              </w:rPr>
              <w:t>12</w:t>
            </w:r>
            <w:r w:rsidR="00AE4FEF" w:rsidRPr="00AE4FEF">
              <w:rPr>
                <w:rFonts w:ascii="Arial Narrow" w:hAnsi="Arial Narrow"/>
                <w:color w:val="FF0000"/>
                <w:sz w:val="20"/>
                <w:szCs w:val="20"/>
              </w:rPr>
              <w:t xml:space="preserve"> </w:t>
            </w:r>
            <w:r w:rsidR="004077FE">
              <w:rPr>
                <w:rFonts w:ascii="Arial Narrow" w:hAnsi="Arial Narrow"/>
                <w:sz w:val="20"/>
                <w:szCs w:val="20"/>
              </w:rPr>
              <w:t>meses de experiencia profesional relacionada.</w:t>
            </w:r>
          </w:p>
        </w:tc>
      </w:tr>
    </w:tbl>
    <w:p w14:paraId="180F0894" w14:textId="77777777" w:rsidR="004077FE" w:rsidRDefault="004077FE" w:rsidP="009A3245">
      <w:pPr>
        <w:pStyle w:val="Prrafodelista"/>
        <w:ind w:left="0"/>
        <w:jc w:val="both"/>
        <w:rPr>
          <w:rFonts w:ascii="Arial Narrow" w:hAnsi="Arial Narrow"/>
          <w:sz w:val="20"/>
          <w:szCs w:val="20"/>
        </w:rPr>
      </w:pPr>
    </w:p>
    <w:p w14:paraId="0367862C" w14:textId="77777777" w:rsidR="004726B3" w:rsidRPr="0065040F" w:rsidRDefault="004726B3" w:rsidP="002B2016">
      <w:pPr>
        <w:pStyle w:val="Prrafodelista"/>
        <w:ind w:left="0"/>
        <w:jc w:val="both"/>
        <w:rPr>
          <w:rFonts w:ascii="Arial Narrow" w:hAnsi="Arial Narrow"/>
          <w:sz w:val="20"/>
          <w:szCs w:val="20"/>
        </w:rPr>
      </w:pPr>
    </w:p>
    <w:p w14:paraId="49F7E207" w14:textId="2011F2A2" w:rsidR="00C80EF6" w:rsidRPr="0065040F" w:rsidRDefault="00C80EF6" w:rsidP="002B2016">
      <w:pPr>
        <w:pStyle w:val="Prrafodelista"/>
        <w:ind w:left="0"/>
        <w:jc w:val="both"/>
        <w:rPr>
          <w:rFonts w:ascii="Arial Narrow" w:hAnsi="Arial Narrow"/>
          <w:b/>
          <w:bCs/>
          <w:sz w:val="20"/>
          <w:szCs w:val="20"/>
        </w:rPr>
      </w:pPr>
      <w:r w:rsidRPr="0065040F">
        <w:rPr>
          <w:rFonts w:ascii="Arial Narrow" w:hAnsi="Arial Narrow"/>
          <w:b/>
          <w:bCs/>
          <w:sz w:val="20"/>
          <w:szCs w:val="20"/>
        </w:rPr>
        <w:t>15. DETERMINACIÓN DE LOS AMPAROS, VIGENCIAS VALORES ASEGURADOS Y BENEFICIARIOS DE LAS GARANTÍAS CONTRACTUALES</w:t>
      </w:r>
    </w:p>
    <w:p w14:paraId="078203D5" w14:textId="21D9A5E6" w:rsidR="00C80EF6" w:rsidRPr="0065040F" w:rsidRDefault="00C80EF6" w:rsidP="002B2016">
      <w:pPr>
        <w:pStyle w:val="Prrafodelista"/>
        <w:ind w:left="0"/>
        <w:jc w:val="both"/>
        <w:rPr>
          <w:rFonts w:ascii="Arial Narrow" w:hAnsi="Arial Narrow"/>
          <w:b/>
          <w:bCs/>
          <w:sz w:val="20"/>
          <w:szCs w:val="20"/>
        </w:rPr>
      </w:pPr>
    </w:p>
    <w:p w14:paraId="1264BFE2" w14:textId="77777777" w:rsidR="00595419" w:rsidRPr="0065040F" w:rsidRDefault="00595419" w:rsidP="00595419">
      <w:pPr>
        <w:pStyle w:val="Prrafodelista"/>
        <w:ind w:left="0"/>
        <w:jc w:val="both"/>
        <w:rPr>
          <w:rFonts w:ascii="Arial Narrow" w:hAnsi="Arial Narrow"/>
          <w:sz w:val="20"/>
          <w:szCs w:val="20"/>
        </w:rPr>
      </w:pPr>
      <w:r w:rsidRPr="0065040F">
        <w:rPr>
          <w:rFonts w:ascii="Arial Narrow" w:hAnsi="Arial Narrow"/>
          <w:sz w:val="20"/>
          <w:szCs w:val="20"/>
        </w:rPr>
        <w:t>Atendiendo a la naturaleza del objeto del contrato, a la forma de pago, así como a las condiciones contractuales, para cubrir cualquier hecho constitutivo de incumplimiento, el contratista deberá presentar la garantía de cumplimiento expedida a favor de entidades particulares en original a la UG-PAA dentro de los tres (3) días hábiles siguientes contados a partir de la firma del contrato para la aprobación de la UG-PAA. Esta garantía tendrá las siguientes características:</w:t>
      </w:r>
    </w:p>
    <w:p w14:paraId="3E21F733" w14:textId="77777777" w:rsidR="00595419" w:rsidRPr="0065040F" w:rsidRDefault="00595419" w:rsidP="00595419">
      <w:pPr>
        <w:pStyle w:val="Prrafodelista"/>
        <w:ind w:left="0"/>
        <w:jc w:val="both"/>
        <w:rPr>
          <w:rFonts w:ascii="Arial Narrow" w:hAnsi="Arial Narrow"/>
          <w:sz w:val="20"/>
          <w:szCs w:val="20"/>
        </w:rPr>
      </w:pPr>
    </w:p>
    <w:tbl>
      <w:tblPr>
        <w:tblStyle w:val="Tablaconcuadrcula"/>
        <w:tblW w:w="0" w:type="auto"/>
        <w:tblLook w:val="04A0" w:firstRow="1" w:lastRow="0" w:firstColumn="1" w:lastColumn="0" w:noHBand="0" w:noVBand="1"/>
      </w:tblPr>
      <w:tblGrid>
        <w:gridCol w:w="1545"/>
        <w:gridCol w:w="7283"/>
      </w:tblGrid>
      <w:tr w:rsidR="00595419" w:rsidRPr="0065040F" w14:paraId="0D559997" w14:textId="77777777" w:rsidTr="00363261">
        <w:trPr>
          <w:trHeight w:val="20"/>
        </w:trPr>
        <w:tc>
          <w:tcPr>
            <w:tcW w:w="0" w:type="auto"/>
            <w:hideMark/>
          </w:tcPr>
          <w:p w14:paraId="38153EE9"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Característica</w:t>
            </w:r>
          </w:p>
        </w:tc>
        <w:tc>
          <w:tcPr>
            <w:tcW w:w="0" w:type="auto"/>
            <w:hideMark/>
          </w:tcPr>
          <w:p w14:paraId="221B5341"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Condición </w:t>
            </w:r>
          </w:p>
        </w:tc>
      </w:tr>
      <w:tr w:rsidR="00595419" w:rsidRPr="0065040F" w14:paraId="2896701B" w14:textId="77777777" w:rsidTr="00363261">
        <w:trPr>
          <w:trHeight w:val="20"/>
        </w:trPr>
        <w:tc>
          <w:tcPr>
            <w:tcW w:w="0" w:type="auto"/>
            <w:hideMark/>
          </w:tcPr>
          <w:p w14:paraId="27F1F971"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Clase</w:t>
            </w:r>
          </w:p>
        </w:tc>
        <w:tc>
          <w:tcPr>
            <w:tcW w:w="0" w:type="auto"/>
            <w:hideMark/>
          </w:tcPr>
          <w:p w14:paraId="08FB37C0"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(i) contrato de seguro contenido en una póliza expedida a favor de entidades particulares (</w:t>
            </w:r>
            <w:proofErr w:type="spellStart"/>
            <w:r w:rsidRPr="0065040F">
              <w:rPr>
                <w:rFonts w:ascii="Arial Narrow" w:hAnsi="Arial Narrow"/>
                <w:b/>
                <w:bCs/>
                <w:color w:val="000000"/>
                <w:sz w:val="20"/>
                <w:szCs w:val="20"/>
                <w:bdr w:val="none" w:sz="0" w:space="0" w:color="auto" w:frame="1"/>
              </w:rPr>
              <w:t>ii</w:t>
            </w:r>
            <w:proofErr w:type="spellEnd"/>
            <w:r w:rsidRPr="0065040F">
              <w:rPr>
                <w:rFonts w:ascii="Arial Narrow" w:hAnsi="Arial Narrow"/>
                <w:b/>
                <w:bCs/>
                <w:color w:val="000000"/>
                <w:sz w:val="20"/>
                <w:szCs w:val="20"/>
                <w:bdr w:val="none" w:sz="0" w:space="0" w:color="auto" w:frame="1"/>
              </w:rPr>
              <w:t>) garantía bancaria. (III) Carta de crédito stand-</w:t>
            </w:r>
            <w:proofErr w:type="spellStart"/>
            <w:r w:rsidRPr="0065040F">
              <w:rPr>
                <w:rFonts w:ascii="Arial Narrow" w:hAnsi="Arial Narrow"/>
                <w:b/>
                <w:bCs/>
                <w:color w:val="000000"/>
                <w:sz w:val="20"/>
                <w:szCs w:val="20"/>
                <w:bdr w:val="none" w:sz="0" w:space="0" w:color="auto" w:frame="1"/>
              </w:rPr>
              <w:t>by</w:t>
            </w:r>
            <w:proofErr w:type="spellEnd"/>
          </w:p>
        </w:tc>
      </w:tr>
      <w:tr w:rsidR="00595419" w:rsidRPr="0065040F" w14:paraId="7A539594" w14:textId="77777777" w:rsidTr="00363261">
        <w:trPr>
          <w:trHeight w:val="20"/>
        </w:trPr>
        <w:tc>
          <w:tcPr>
            <w:tcW w:w="0" w:type="auto"/>
            <w:hideMark/>
          </w:tcPr>
          <w:p w14:paraId="2E578DDB"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Asegurado/ beneficiario</w:t>
            </w:r>
          </w:p>
        </w:tc>
        <w:tc>
          <w:tcPr>
            <w:tcW w:w="0" w:type="auto"/>
            <w:hideMark/>
          </w:tcPr>
          <w:p w14:paraId="6FE9E06C" w14:textId="2B07A343"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PATRIMONIO AUTONOMO AEROCAFE identificado con NIT 830.053.</w:t>
            </w:r>
            <w:r w:rsidR="00F222B1">
              <w:rPr>
                <w:rFonts w:ascii="Arial Narrow" w:hAnsi="Arial Narrow"/>
                <w:b/>
                <w:bCs/>
                <w:color w:val="000000"/>
                <w:sz w:val="20"/>
                <w:szCs w:val="20"/>
                <w:bdr w:val="none" w:sz="0" w:space="0" w:color="auto" w:frame="1"/>
              </w:rPr>
              <w:t>105-3</w:t>
            </w:r>
            <w:r w:rsidRPr="0065040F">
              <w:rPr>
                <w:rFonts w:ascii="Arial Narrow" w:hAnsi="Arial Narrow"/>
                <w:b/>
                <w:bCs/>
                <w:color w:val="000000"/>
                <w:sz w:val="20"/>
                <w:szCs w:val="20"/>
                <w:bdr w:val="none" w:sz="0" w:space="0" w:color="auto" w:frame="1"/>
              </w:rPr>
              <w:t> </w:t>
            </w:r>
          </w:p>
        </w:tc>
      </w:tr>
      <w:tr w:rsidR="00595419" w:rsidRPr="0065040F" w14:paraId="3DECAEFD" w14:textId="77777777" w:rsidTr="00363261">
        <w:trPr>
          <w:trHeight w:val="20"/>
        </w:trPr>
        <w:tc>
          <w:tcPr>
            <w:tcW w:w="0" w:type="auto"/>
            <w:hideMark/>
          </w:tcPr>
          <w:p w14:paraId="739E42D4"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Amparos, vigencia y valores asegurados</w:t>
            </w:r>
          </w:p>
        </w:tc>
        <w:tc>
          <w:tcPr>
            <w:tcW w:w="0" w:type="auto"/>
            <w:hideMark/>
          </w:tcPr>
          <w:tbl>
            <w:tblPr>
              <w:tblW w:w="5000" w:type="pct"/>
              <w:tblCellMar>
                <w:left w:w="0" w:type="dxa"/>
                <w:right w:w="0" w:type="dxa"/>
              </w:tblCellMar>
              <w:tblLook w:val="04A0" w:firstRow="1" w:lastRow="0" w:firstColumn="1" w:lastColumn="0" w:noHBand="0" w:noVBand="1"/>
            </w:tblPr>
            <w:tblGrid>
              <w:gridCol w:w="3019"/>
              <w:gridCol w:w="1942"/>
              <w:gridCol w:w="2086"/>
            </w:tblGrid>
            <w:tr w:rsidR="00595419" w:rsidRPr="0065040F" w14:paraId="1122FF7C" w14:textId="77777777" w:rsidTr="00972B5F">
              <w:tc>
                <w:tcPr>
                  <w:tcW w:w="2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6A6CB"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Amparo  </w:t>
                  </w:r>
                </w:p>
              </w:tc>
              <w:tc>
                <w:tcPr>
                  <w:tcW w:w="13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9833F"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Vigencia               </w:t>
                  </w:r>
                </w:p>
              </w:tc>
              <w:tc>
                <w:tcPr>
                  <w:tcW w:w="1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D0F5B"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Valor Asegurado</w:t>
                  </w:r>
                </w:p>
              </w:tc>
            </w:tr>
            <w:tr w:rsidR="00595419" w:rsidRPr="0065040F" w14:paraId="4F925547" w14:textId="77777777" w:rsidTr="00972B5F">
              <w:trPr>
                <w:trHeight w:val="2226"/>
              </w:trPr>
              <w:tc>
                <w:tcPr>
                  <w:tcW w:w="2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00155"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Cumplimiento: Para garantizar los perjuicios que pueda sufrir el contratante y la Unidad de Gestión por: </w:t>
                  </w:r>
                </w:p>
                <w:p w14:paraId="292FBFB8"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w:t>
                  </w:r>
                </w:p>
                <w:p w14:paraId="27DAC545"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A.                   El incumplimiento total o parcial del contrato, cuando el incumplimiento es imputable al contratista.</w:t>
                  </w:r>
                </w:p>
                <w:p w14:paraId="0ECEB03A"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B.                   El cumplimiento tardío o defectuoso del contrato, cuando el incumplimiento es imputable al contratista. </w:t>
                  </w:r>
                </w:p>
              </w:tc>
              <w:tc>
                <w:tcPr>
                  <w:tcW w:w="1378" w:type="pct"/>
                  <w:tcBorders>
                    <w:top w:val="nil"/>
                    <w:left w:val="nil"/>
                    <w:bottom w:val="single" w:sz="8" w:space="0" w:color="auto"/>
                    <w:right w:val="single" w:sz="8" w:space="0" w:color="auto"/>
                  </w:tcBorders>
                  <w:tcMar>
                    <w:top w:w="0" w:type="dxa"/>
                    <w:left w:w="108" w:type="dxa"/>
                    <w:bottom w:w="0" w:type="dxa"/>
                    <w:right w:w="108" w:type="dxa"/>
                  </w:tcMar>
                  <w:hideMark/>
                </w:tcPr>
                <w:p w14:paraId="17CD5015" w14:textId="77777777" w:rsidR="00595419" w:rsidRDefault="00595419" w:rsidP="00C25AD5">
                  <w:pPr>
                    <w:ind w:hanging="2"/>
                    <w:jc w:val="both"/>
                    <w:rPr>
                      <w:rFonts w:ascii="Arial Narrow" w:hAnsi="Arial Narrow"/>
                      <w:color w:val="000000"/>
                      <w:sz w:val="20"/>
                      <w:szCs w:val="20"/>
                      <w:bdr w:val="none" w:sz="0" w:space="0" w:color="auto" w:frame="1"/>
                    </w:rPr>
                  </w:pPr>
                  <w:r w:rsidRPr="0065040F">
                    <w:rPr>
                      <w:rFonts w:ascii="Arial Narrow" w:hAnsi="Arial Narrow"/>
                      <w:color w:val="000000"/>
                      <w:sz w:val="20"/>
                      <w:szCs w:val="20"/>
                      <w:bdr w:val="none" w:sz="0" w:space="0" w:color="auto" w:frame="1"/>
                    </w:rPr>
                    <w:t>Su vigencia será igual al plazo de ejecución del contrato y seis (6) meses más.</w:t>
                  </w:r>
                </w:p>
                <w:p w14:paraId="3F048892" w14:textId="77777777" w:rsidR="003F1EF9" w:rsidRDefault="003F1EF9" w:rsidP="00C25AD5">
                  <w:pPr>
                    <w:ind w:hanging="2"/>
                    <w:jc w:val="both"/>
                    <w:rPr>
                      <w:rFonts w:ascii="Arial Narrow" w:hAnsi="Arial Narrow"/>
                      <w:color w:val="000000"/>
                      <w:sz w:val="20"/>
                      <w:szCs w:val="20"/>
                      <w:bdr w:val="none" w:sz="0" w:space="0" w:color="auto" w:frame="1"/>
                    </w:rPr>
                  </w:pPr>
                </w:p>
                <w:p w14:paraId="2A4B517A" w14:textId="40ECA984" w:rsidR="003F1EF9" w:rsidRPr="0065040F" w:rsidRDefault="003F1EF9" w:rsidP="00C25AD5">
                  <w:pPr>
                    <w:ind w:hanging="2"/>
                    <w:jc w:val="both"/>
                    <w:rPr>
                      <w:rFonts w:ascii="Arial Narrow" w:hAnsi="Arial Narrow"/>
                      <w:sz w:val="20"/>
                      <w:szCs w:val="20"/>
                    </w:rPr>
                  </w:pP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14:paraId="268175D6"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El valor de esta garantía debe ser del diez por ciento (10%) del valor del contrato.</w:t>
                  </w:r>
                </w:p>
              </w:tc>
            </w:tr>
            <w:tr w:rsidR="00595419" w:rsidRPr="0065040F" w14:paraId="3DB29F0B" w14:textId="77777777" w:rsidTr="00972B5F">
              <w:trPr>
                <w:trHeight w:val="910"/>
              </w:trPr>
              <w:tc>
                <w:tcPr>
                  <w:tcW w:w="2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E6A06"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Calidad del servicio. Este amparo cubre por los perjuicios derivados de la deficiente calidad del servicio prestado.</w:t>
                  </w:r>
                </w:p>
              </w:tc>
              <w:tc>
                <w:tcPr>
                  <w:tcW w:w="1378" w:type="pct"/>
                  <w:tcBorders>
                    <w:top w:val="nil"/>
                    <w:left w:val="nil"/>
                    <w:bottom w:val="single" w:sz="8" w:space="0" w:color="auto"/>
                    <w:right w:val="single" w:sz="8" w:space="0" w:color="auto"/>
                  </w:tcBorders>
                  <w:tcMar>
                    <w:top w:w="0" w:type="dxa"/>
                    <w:left w:w="108" w:type="dxa"/>
                    <w:bottom w:w="0" w:type="dxa"/>
                    <w:right w:w="108" w:type="dxa"/>
                  </w:tcMar>
                  <w:hideMark/>
                </w:tcPr>
                <w:p w14:paraId="41F75373" w14:textId="72FD82C9" w:rsidR="00595419" w:rsidRPr="0065040F" w:rsidRDefault="00595419" w:rsidP="004A62D9">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xml:space="preserve">Plazo de ejecución del contrato y tres (3) años más, contados a partir de la fecha de </w:t>
                  </w:r>
                  <w:r w:rsidR="003C0E43" w:rsidRPr="0065040F">
                    <w:rPr>
                      <w:rFonts w:ascii="Arial Narrow" w:hAnsi="Arial Narrow"/>
                      <w:color w:val="000000"/>
                      <w:sz w:val="20"/>
                      <w:szCs w:val="20"/>
                      <w:bdr w:val="none" w:sz="0" w:space="0" w:color="auto" w:frame="1"/>
                    </w:rPr>
                    <w:t>recibo</w:t>
                  </w:r>
                  <w:r w:rsidRPr="0065040F">
                    <w:rPr>
                      <w:rFonts w:ascii="Arial Narrow" w:hAnsi="Arial Narrow"/>
                      <w:color w:val="000000"/>
                      <w:sz w:val="20"/>
                      <w:szCs w:val="20"/>
                      <w:bdr w:val="none" w:sz="0" w:space="0" w:color="auto" w:frame="1"/>
                    </w:rPr>
                    <w:t xml:space="preserve"> satisfacción por parte de la</w:t>
                  </w:r>
                  <w:r w:rsidR="004A62D9">
                    <w:rPr>
                      <w:rFonts w:ascii="Arial Narrow" w:hAnsi="Arial Narrow"/>
                      <w:color w:val="000000"/>
                      <w:sz w:val="20"/>
                      <w:szCs w:val="20"/>
                      <w:bdr w:val="none" w:sz="0" w:space="0" w:color="auto" w:frame="1"/>
                    </w:rPr>
                    <w:t xml:space="preserve"> </w:t>
                  </w:r>
                  <w:r w:rsidRPr="0065040F">
                    <w:rPr>
                      <w:rFonts w:ascii="Arial Narrow" w:hAnsi="Arial Narrow"/>
                      <w:color w:val="000000"/>
                      <w:sz w:val="20"/>
                      <w:szCs w:val="20"/>
                      <w:bdr w:val="none" w:sz="0" w:space="0" w:color="auto" w:frame="1"/>
                    </w:rPr>
                    <w:t>entidad</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14:paraId="48494396"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El valor de esta garantía debe ser del veinte por ciento (20%) del valor del contrato.</w:t>
                  </w:r>
                </w:p>
              </w:tc>
            </w:tr>
          </w:tbl>
          <w:p w14:paraId="4358BA37" w14:textId="77777777" w:rsidR="00595419" w:rsidRPr="0065040F" w:rsidRDefault="00595419" w:rsidP="00C25AD5">
            <w:pPr>
              <w:rPr>
                <w:rFonts w:ascii="Arial Narrow" w:hAnsi="Arial Narrow"/>
                <w:sz w:val="20"/>
                <w:szCs w:val="20"/>
              </w:rPr>
            </w:pPr>
          </w:p>
        </w:tc>
      </w:tr>
      <w:tr w:rsidR="00595419" w:rsidRPr="0065040F" w14:paraId="24203AB2" w14:textId="77777777" w:rsidTr="00363261">
        <w:trPr>
          <w:trHeight w:val="20"/>
        </w:trPr>
        <w:tc>
          <w:tcPr>
            <w:tcW w:w="0" w:type="auto"/>
            <w:hideMark/>
          </w:tcPr>
          <w:p w14:paraId="3C02060A"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lastRenderedPageBreak/>
              <w:t>Tomador </w:t>
            </w:r>
          </w:p>
        </w:tc>
        <w:tc>
          <w:tcPr>
            <w:tcW w:w="0" w:type="auto"/>
            <w:hideMark/>
          </w:tcPr>
          <w:p w14:paraId="34AE7737" w14:textId="40008586"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La garantía deberá tomarse con el nombre o razón social que figura en el certificado de existencia y representación legal expedido por la Cámara de Comercio respectiva, y no sólo con su sigla, a no ser que en el referido documento se exprese que la sociedad podrá denominarse de esa manera</w:t>
            </w:r>
          </w:p>
        </w:tc>
      </w:tr>
      <w:tr w:rsidR="00595419" w:rsidRPr="0065040F" w14:paraId="05460D06" w14:textId="77777777" w:rsidTr="00363261">
        <w:trPr>
          <w:trHeight w:val="20"/>
        </w:trPr>
        <w:tc>
          <w:tcPr>
            <w:tcW w:w="0" w:type="auto"/>
            <w:hideMark/>
          </w:tcPr>
          <w:p w14:paraId="03787D9C" w14:textId="77777777" w:rsidR="00595419" w:rsidRPr="0065040F" w:rsidRDefault="00595419" w:rsidP="00C25AD5">
            <w:pPr>
              <w:ind w:hanging="2"/>
              <w:jc w:val="both"/>
              <w:rPr>
                <w:rFonts w:ascii="Arial Narrow" w:hAnsi="Arial Narrow"/>
                <w:sz w:val="20"/>
                <w:szCs w:val="20"/>
              </w:rPr>
            </w:pPr>
            <w:r w:rsidRPr="0065040F">
              <w:rPr>
                <w:rFonts w:ascii="Arial Narrow" w:hAnsi="Arial Narrow"/>
                <w:b/>
                <w:bCs/>
                <w:color w:val="000000"/>
                <w:sz w:val="20"/>
                <w:szCs w:val="20"/>
                <w:bdr w:val="none" w:sz="0" w:space="0" w:color="auto" w:frame="1"/>
              </w:rPr>
              <w:t>Información necesaria dentro de la póliza</w:t>
            </w:r>
          </w:p>
        </w:tc>
        <w:tc>
          <w:tcPr>
            <w:tcW w:w="0" w:type="auto"/>
            <w:hideMark/>
          </w:tcPr>
          <w:p w14:paraId="40776CF7"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Número y año del contrato </w:t>
            </w:r>
          </w:p>
          <w:p w14:paraId="409C0869"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Objeto del contrato</w:t>
            </w:r>
          </w:p>
          <w:p w14:paraId="3CFB8554"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Firma del representante legal del contratista</w:t>
            </w:r>
          </w:p>
          <w:p w14:paraId="1836B18C" w14:textId="77777777" w:rsidR="00595419" w:rsidRPr="0065040F" w:rsidRDefault="00595419" w:rsidP="00C25AD5">
            <w:pPr>
              <w:ind w:hanging="2"/>
              <w:jc w:val="both"/>
              <w:rPr>
                <w:rFonts w:ascii="Arial Narrow" w:hAnsi="Arial Narrow"/>
                <w:sz w:val="20"/>
                <w:szCs w:val="20"/>
              </w:rPr>
            </w:pPr>
            <w:r w:rsidRPr="0065040F">
              <w:rPr>
                <w:rFonts w:ascii="Arial Narrow" w:hAnsi="Arial Narrow"/>
                <w:color w:val="000000"/>
                <w:sz w:val="20"/>
                <w:szCs w:val="20"/>
                <w:bdr w:val="none" w:sz="0" w:space="0" w:color="auto" w:frame="1"/>
              </w:rPr>
              <w:t>·                En caso de no usar centavos, los valores deben aproximarse al mayor.</w:t>
            </w:r>
          </w:p>
        </w:tc>
      </w:tr>
    </w:tbl>
    <w:p w14:paraId="2DC7C161" w14:textId="42C5EE4D" w:rsidR="00D87F94" w:rsidRPr="0065040F" w:rsidRDefault="00595419" w:rsidP="00363261">
      <w:pPr>
        <w:rPr>
          <w:rFonts w:ascii="Arial Narrow" w:hAnsi="Arial Narrow"/>
          <w:color w:val="242424"/>
          <w:sz w:val="20"/>
          <w:szCs w:val="20"/>
        </w:rPr>
      </w:pPr>
      <w:r w:rsidRPr="0065040F">
        <w:rPr>
          <w:rFonts w:ascii="Arial Narrow" w:hAnsi="Arial Narrow"/>
          <w:color w:val="242424"/>
          <w:sz w:val="20"/>
          <w:szCs w:val="20"/>
        </w:rPr>
        <w:t> </w:t>
      </w:r>
    </w:p>
    <w:p w14:paraId="17FFBAA3" w14:textId="77777777" w:rsidR="00D87F94" w:rsidRPr="0065040F" w:rsidRDefault="00D87F94" w:rsidP="00D87F94">
      <w:pPr>
        <w:pStyle w:val="Default"/>
        <w:rPr>
          <w:rFonts w:ascii="Arial Narrow" w:hAnsi="Arial Narrow"/>
          <w:sz w:val="20"/>
          <w:szCs w:val="20"/>
        </w:rPr>
      </w:pPr>
      <w:r w:rsidRPr="0065040F">
        <w:rPr>
          <w:rFonts w:ascii="Arial Narrow" w:hAnsi="Arial Narrow"/>
          <w:b/>
          <w:bCs/>
          <w:sz w:val="20"/>
          <w:szCs w:val="20"/>
        </w:rPr>
        <w:t xml:space="preserve">16. CIERRE DEL CONTRATO: </w:t>
      </w:r>
    </w:p>
    <w:p w14:paraId="40455E2E" w14:textId="77777777" w:rsidR="006066BC" w:rsidRPr="0065040F" w:rsidRDefault="006066BC" w:rsidP="00D87F94">
      <w:pPr>
        <w:pStyle w:val="Default"/>
        <w:rPr>
          <w:rFonts w:ascii="Arial Narrow" w:hAnsi="Arial Narrow"/>
          <w:sz w:val="20"/>
          <w:szCs w:val="20"/>
        </w:rPr>
      </w:pPr>
    </w:p>
    <w:p w14:paraId="48A7C6B2" w14:textId="75AB1B5B" w:rsidR="00D87F94" w:rsidRPr="0065040F" w:rsidRDefault="00D87F94" w:rsidP="003F7DDB">
      <w:pPr>
        <w:pStyle w:val="Default"/>
        <w:jc w:val="both"/>
        <w:rPr>
          <w:rFonts w:ascii="Arial Narrow" w:hAnsi="Arial Narrow"/>
          <w:sz w:val="20"/>
          <w:szCs w:val="20"/>
        </w:rPr>
      </w:pPr>
      <w:r w:rsidRPr="0065040F">
        <w:rPr>
          <w:rFonts w:ascii="Arial Narrow" w:hAnsi="Arial Narrow"/>
          <w:sz w:val="20"/>
          <w:szCs w:val="20"/>
        </w:rPr>
        <w:t xml:space="preserve">Por cierre del contrato se entenderá el procedimiento a través del cual una vez concluido, por cualquier causa, las partes y el Interventor o Supervisor (según sea el caso), hacen un cierre respecto del cumplimiento de las obligaciones. Con esto se determinará si se encuentran a paz y salvo o si existen obligaciones por cumplir y la forma en que deben ser ejecutadas y la forma en la que se realizará la liberación de los recursos remanentes (cuando sea aplicable). </w:t>
      </w:r>
    </w:p>
    <w:p w14:paraId="2EFFBFA7" w14:textId="77777777" w:rsidR="006066BC" w:rsidRPr="0065040F" w:rsidRDefault="006066BC" w:rsidP="00D87F94">
      <w:pPr>
        <w:pStyle w:val="Prrafodelista"/>
        <w:ind w:left="0"/>
        <w:jc w:val="both"/>
        <w:rPr>
          <w:rFonts w:ascii="Arial Narrow" w:hAnsi="Arial Narrow"/>
          <w:sz w:val="20"/>
          <w:szCs w:val="20"/>
        </w:rPr>
      </w:pPr>
    </w:p>
    <w:p w14:paraId="6ECBF3A7" w14:textId="403AE8BF" w:rsidR="00D87F94" w:rsidRPr="0065040F" w:rsidRDefault="00D87F94" w:rsidP="00D87F94">
      <w:pPr>
        <w:pStyle w:val="Prrafodelista"/>
        <w:ind w:left="0"/>
        <w:jc w:val="both"/>
        <w:rPr>
          <w:rFonts w:ascii="Arial Narrow" w:hAnsi="Arial Narrow" w:cs="Arial"/>
          <w:color w:val="000000"/>
          <w:sz w:val="20"/>
          <w:szCs w:val="20"/>
        </w:rPr>
      </w:pPr>
      <w:r w:rsidRPr="0065040F">
        <w:rPr>
          <w:rFonts w:ascii="Arial Narrow" w:hAnsi="Arial Narrow" w:cs="Arial"/>
          <w:color w:val="000000"/>
          <w:sz w:val="20"/>
          <w:szCs w:val="20"/>
        </w:rPr>
        <w:t>Ahora bien, para el presente caso por tratarse de un contrato de prestación de servicios profesionales no requiere procedimiento de cierre.</w:t>
      </w:r>
    </w:p>
    <w:p w14:paraId="75197B83" w14:textId="6DA43C8F" w:rsidR="00161783" w:rsidRPr="0065040F" w:rsidRDefault="00161783" w:rsidP="00D87F94">
      <w:pPr>
        <w:pStyle w:val="Prrafodelista"/>
        <w:ind w:left="0"/>
        <w:jc w:val="both"/>
        <w:rPr>
          <w:rFonts w:ascii="Arial Narrow" w:hAnsi="Arial Narrow" w:cs="Arial"/>
          <w:color w:val="000000"/>
          <w:sz w:val="20"/>
          <w:szCs w:val="20"/>
        </w:rPr>
      </w:pPr>
    </w:p>
    <w:p w14:paraId="50B43069" w14:textId="069AC646" w:rsidR="00161783" w:rsidRPr="0065040F" w:rsidRDefault="00161783" w:rsidP="00D87F94">
      <w:pPr>
        <w:pStyle w:val="Prrafodelista"/>
        <w:ind w:left="0"/>
        <w:jc w:val="both"/>
        <w:rPr>
          <w:rFonts w:ascii="Arial Narrow" w:hAnsi="Arial Narrow" w:cs="Arial"/>
          <w:b/>
          <w:bCs/>
          <w:color w:val="000000"/>
          <w:sz w:val="20"/>
          <w:szCs w:val="20"/>
        </w:rPr>
      </w:pPr>
      <w:r w:rsidRPr="0065040F">
        <w:rPr>
          <w:rFonts w:ascii="Arial Narrow" w:hAnsi="Arial Narrow" w:cs="Arial"/>
          <w:b/>
          <w:bCs/>
          <w:color w:val="000000"/>
          <w:sz w:val="20"/>
          <w:szCs w:val="20"/>
        </w:rPr>
        <w:t xml:space="preserve">17. IDENTIFICACIÓN DE LOS RIESGOS ASOCIADOS AL CONTRATO IDENTIFICAR Y ASIGNAR </w:t>
      </w:r>
      <w:proofErr w:type="gramStart"/>
      <w:r w:rsidRPr="0065040F">
        <w:rPr>
          <w:rFonts w:ascii="Arial Narrow" w:hAnsi="Arial Narrow" w:cs="Arial"/>
          <w:b/>
          <w:bCs/>
          <w:color w:val="000000"/>
          <w:sz w:val="20"/>
          <w:szCs w:val="20"/>
        </w:rPr>
        <w:t>DE ACUERDO AL</w:t>
      </w:r>
      <w:proofErr w:type="gramEnd"/>
      <w:r w:rsidRPr="0065040F">
        <w:rPr>
          <w:rFonts w:ascii="Arial Narrow" w:hAnsi="Arial Narrow" w:cs="Arial"/>
          <w:b/>
          <w:bCs/>
          <w:color w:val="000000"/>
          <w:sz w:val="20"/>
          <w:szCs w:val="20"/>
        </w:rPr>
        <w:t xml:space="preserve"> CONTRATO</w:t>
      </w:r>
    </w:p>
    <w:p w14:paraId="7AB515FC" w14:textId="110B1618" w:rsidR="00161783" w:rsidRPr="0065040F" w:rsidRDefault="00161783" w:rsidP="00D87F94">
      <w:pPr>
        <w:pStyle w:val="Prrafodelista"/>
        <w:ind w:left="0"/>
        <w:jc w:val="both"/>
        <w:rPr>
          <w:rFonts w:ascii="Arial Narrow" w:hAnsi="Arial Narrow" w:cs="Arial"/>
          <w:color w:val="000000"/>
          <w:sz w:val="20"/>
          <w:szCs w:val="20"/>
        </w:rPr>
      </w:pPr>
    </w:p>
    <w:tbl>
      <w:tblPr>
        <w:tblStyle w:val="Tablaconcuadrcula"/>
        <w:tblW w:w="9072" w:type="dxa"/>
        <w:jc w:val="center"/>
        <w:tblLayout w:type="fixed"/>
        <w:tblLook w:val="01E0" w:firstRow="1" w:lastRow="1" w:firstColumn="1" w:lastColumn="1" w:noHBand="0" w:noVBand="0"/>
      </w:tblPr>
      <w:tblGrid>
        <w:gridCol w:w="1664"/>
        <w:gridCol w:w="1875"/>
        <w:gridCol w:w="1105"/>
        <w:gridCol w:w="1588"/>
        <w:gridCol w:w="2840"/>
      </w:tblGrid>
      <w:tr w:rsidR="006066BC" w:rsidRPr="00476E7B" w14:paraId="77620976" w14:textId="77777777" w:rsidTr="0C9A747E">
        <w:trPr>
          <w:trHeight w:val="254"/>
          <w:jc w:val="center"/>
        </w:trPr>
        <w:tc>
          <w:tcPr>
            <w:tcW w:w="1664" w:type="dxa"/>
            <w:vAlign w:val="center"/>
          </w:tcPr>
          <w:p w14:paraId="570648A7" w14:textId="77777777" w:rsidR="006066BC" w:rsidRPr="00476E7B" w:rsidRDefault="66CC248E" w:rsidP="0C9A747E">
            <w:pPr>
              <w:pStyle w:val="Textoindependiente"/>
              <w:contextualSpacing/>
              <w:jc w:val="center"/>
              <w:rPr>
                <w:rFonts w:ascii="Arial Narrow" w:eastAsia="Calibri" w:hAnsi="Arial Narrow" w:cs="Arial"/>
                <w:b/>
                <w:bCs/>
                <w:color w:val="000000"/>
                <w:sz w:val="16"/>
                <w:szCs w:val="16"/>
                <w:lang w:val="es-CO"/>
              </w:rPr>
            </w:pPr>
            <w:r w:rsidRPr="0C9A747E">
              <w:rPr>
                <w:rFonts w:ascii="Arial Narrow" w:eastAsia="Calibri" w:hAnsi="Arial Narrow" w:cs="Arial"/>
                <w:b/>
                <w:bCs/>
                <w:color w:val="000000" w:themeColor="text1"/>
                <w:sz w:val="16"/>
                <w:szCs w:val="16"/>
                <w:lang w:val="es-CO"/>
              </w:rPr>
              <w:t>DESCRIPCIÓN</w:t>
            </w:r>
          </w:p>
        </w:tc>
        <w:tc>
          <w:tcPr>
            <w:tcW w:w="1875" w:type="dxa"/>
            <w:vAlign w:val="center"/>
          </w:tcPr>
          <w:p w14:paraId="271E1672" w14:textId="77777777" w:rsidR="006066BC" w:rsidRPr="00476E7B" w:rsidRDefault="66CC248E" w:rsidP="0C9A747E">
            <w:pPr>
              <w:pStyle w:val="Textoindependiente"/>
              <w:ind w:right="-159"/>
              <w:contextualSpacing/>
              <w:jc w:val="center"/>
              <w:rPr>
                <w:rFonts w:ascii="Arial Narrow" w:eastAsia="Calibri" w:hAnsi="Arial Narrow" w:cs="Arial"/>
                <w:b/>
                <w:bCs/>
                <w:color w:val="000000"/>
                <w:sz w:val="16"/>
                <w:szCs w:val="16"/>
                <w:lang w:val="es-CO"/>
              </w:rPr>
            </w:pPr>
            <w:r w:rsidRPr="0C9A747E">
              <w:rPr>
                <w:rFonts w:ascii="Arial Narrow" w:eastAsia="Calibri" w:hAnsi="Arial Narrow" w:cs="Arial"/>
                <w:b/>
                <w:bCs/>
                <w:color w:val="000000" w:themeColor="text1"/>
                <w:sz w:val="16"/>
                <w:szCs w:val="16"/>
                <w:lang w:val="es-CO"/>
              </w:rPr>
              <w:t>CONSECUENCIA</w:t>
            </w:r>
          </w:p>
        </w:tc>
        <w:tc>
          <w:tcPr>
            <w:tcW w:w="1105" w:type="dxa"/>
            <w:vAlign w:val="center"/>
          </w:tcPr>
          <w:p w14:paraId="484FDCD8" w14:textId="77777777" w:rsidR="006066BC" w:rsidRPr="00476E7B" w:rsidRDefault="66CC248E" w:rsidP="0C9A747E">
            <w:pPr>
              <w:pStyle w:val="Textoindependiente"/>
              <w:contextualSpacing/>
              <w:jc w:val="center"/>
              <w:rPr>
                <w:rFonts w:ascii="Arial Narrow" w:eastAsia="Calibri" w:hAnsi="Arial Narrow" w:cs="Arial"/>
                <w:b/>
                <w:bCs/>
                <w:color w:val="000000"/>
                <w:sz w:val="16"/>
                <w:szCs w:val="16"/>
                <w:lang w:val="es-CO"/>
              </w:rPr>
            </w:pPr>
            <w:r w:rsidRPr="0C9A747E">
              <w:rPr>
                <w:rFonts w:ascii="Arial Narrow" w:eastAsia="Calibri" w:hAnsi="Arial Narrow" w:cs="Arial"/>
                <w:b/>
                <w:bCs/>
                <w:color w:val="000000" w:themeColor="text1"/>
                <w:sz w:val="16"/>
                <w:szCs w:val="16"/>
                <w:lang w:val="es-CO"/>
              </w:rPr>
              <w:t>CATEGORÍA</w:t>
            </w:r>
          </w:p>
        </w:tc>
        <w:tc>
          <w:tcPr>
            <w:tcW w:w="1588" w:type="dxa"/>
            <w:vAlign w:val="center"/>
          </w:tcPr>
          <w:p w14:paraId="3AD8249C" w14:textId="77777777" w:rsidR="006066BC" w:rsidRPr="00476E7B" w:rsidRDefault="66CC248E" w:rsidP="0C9A747E">
            <w:pPr>
              <w:pStyle w:val="Textoindependiente"/>
              <w:ind w:right="38"/>
              <w:contextualSpacing/>
              <w:jc w:val="center"/>
              <w:rPr>
                <w:rFonts w:ascii="Arial Narrow" w:eastAsia="Calibri" w:hAnsi="Arial Narrow" w:cs="Arial"/>
                <w:b/>
                <w:bCs/>
                <w:color w:val="000000"/>
                <w:sz w:val="16"/>
                <w:szCs w:val="16"/>
                <w:lang w:val="es-CO"/>
              </w:rPr>
            </w:pPr>
            <w:r w:rsidRPr="0C9A747E">
              <w:rPr>
                <w:rFonts w:ascii="Arial Narrow" w:eastAsia="Calibri" w:hAnsi="Arial Narrow" w:cs="Arial"/>
                <w:b/>
                <w:bCs/>
                <w:color w:val="000000" w:themeColor="text1"/>
                <w:sz w:val="16"/>
                <w:szCs w:val="16"/>
                <w:lang w:val="es-CO"/>
              </w:rPr>
              <w:t>RESPONSABLE</w:t>
            </w:r>
          </w:p>
        </w:tc>
        <w:tc>
          <w:tcPr>
            <w:tcW w:w="2840" w:type="dxa"/>
            <w:vAlign w:val="center"/>
          </w:tcPr>
          <w:p w14:paraId="11013BDB" w14:textId="77777777" w:rsidR="006066BC" w:rsidRPr="00476E7B" w:rsidRDefault="66CC248E" w:rsidP="0C9A747E">
            <w:pPr>
              <w:pStyle w:val="Textoindependiente"/>
              <w:ind w:right="437"/>
              <w:contextualSpacing/>
              <w:jc w:val="center"/>
              <w:rPr>
                <w:rFonts w:ascii="Arial Narrow" w:eastAsia="Calibri" w:hAnsi="Arial Narrow" w:cs="Arial"/>
                <w:b/>
                <w:bCs/>
                <w:color w:val="000000"/>
                <w:sz w:val="16"/>
                <w:szCs w:val="16"/>
                <w:lang w:val="es-CO"/>
              </w:rPr>
            </w:pPr>
            <w:r w:rsidRPr="0C9A747E">
              <w:rPr>
                <w:rFonts w:ascii="Arial Narrow" w:eastAsia="Calibri" w:hAnsi="Arial Narrow" w:cs="Arial"/>
                <w:b/>
                <w:bCs/>
                <w:color w:val="000000" w:themeColor="text1"/>
                <w:sz w:val="16"/>
                <w:szCs w:val="16"/>
                <w:lang w:val="es-CO"/>
              </w:rPr>
              <w:t>TRATAMIENTO</w:t>
            </w:r>
          </w:p>
        </w:tc>
      </w:tr>
      <w:tr w:rsidR="006066BC" w:rsidRPr="00476E7B" w14:paraId="6089B92B" w14:textId="77777777" w:rsidTr="0C9A747E">
        <w:trPr>
          <w:trHeight w:val="1321"/>
          <w:jc w:val="center"/>
        </w:trPr>
        <w:tc>
          <w:tcPr>
            <w:tcW w:w="1664" w:type="dxa"/>
            <w:vAlign w:val="center"/>
          </w:tcPr>
          <w:p w14:paraId="0711E9F5" w14:textId="77777777" w:rsidR="006066BC" w:rsidRPr="00476E7B" w:rsidRDefault="006066BC" w:rsidP="001B101D">
            <w:pPr>
              <w:pStyle w:val="Textoindependiente"/>
              <w:ind w:right="95"/>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Daño o pérdida de información gestionada por parte del contratista que afecte su Disponibilidad e integridad por fallas en protocolos de gestión de esta.</w:t>
            </w:r>
          </w:p>
        </w:tc>
        <w:tc>
          <w:tcPr>
            <w:tcW w:w="1875" w:type="dxa"/>
            <w:vAlign w:val="center"/>
          </w:tcPr>
          <w:p w14:paraId="554919AB" w14:textId="664AA7C4" w:rsidR="006066BC" w:rsidRPr="00476E7B" w:rsidRDefault="006066BC" w:rsidP="00C649C8">
            <w:pPr>
              <w:pStyle w:val="Textoindependiente"/>
              <w:ind w:right="79"/>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Afectación</w:t>
            </w:r>
            <w:r w:rsidR="00C649C8" w:rsidRPr="00476E7B">
              <w:rPr>
                <w:rFonts w:ascii="Arial Narrow" w:eastAsia="Calibri" w:hAnsi="Arial Narrow" w:cs="Arial"/>
                <w:color w:val="000000"/>
                <w:sz w:val="16"/>
                <w:szCs w:val="16"/>
                <w:lang w:val="es-CO" w:eastAsia="es-ES_tradnl"/>
              </w:rPr>
              <w:t xml:space="preserve"> </w:t>
            </w:r>
            <w:r w:rsidRPr="00476E7B">
              <w:rPr>
                <w:rFonts w:ascii="Arial Narrow" w:eastAsia="Calibri" w:hAnsi="Arial Narrow" w:cs="Arial"/>
                <w:color w:val="000000"/>
                <w:sz w:val="16"/>
                <w:szCs w:val="16"/>
                <w:lang w:val="es-CO" w:eastAsia="es-ES_tradnl"/>
              </w:rPr>
              <w:t>del servicio. Necesidad de reconstrucción de información afectada</w:t>
            </w:r>
          </w:p>
        </w:tc>
        <w:tc>
          <w:tcPr>
            <w:tcW w:w="1105" w:type="dxa"/>
            <w:vAlign w:val="center"/>
          </w:tcPr>
          <w:p w14:paraId="706AA1C4" w14:textId="77777777" w:rsidR="006066BC" w:rsidRPr="00476E7B" w:rsidRDefault="006066BC" w:rsidP="00363261">
            <w:pPr>
              <w:pStyle w:val="Textoindependiente"/>
              <w:ind w:right="437"/>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Medio</w:t>
            </w:r>
          </w:p>
        </w:tc>
        <w:tc>
          <w:tcPr>
            <w:tcW w:w="1588" w:type="dxa"/>
            <w:vAlign w:val="center"/>
          </w:tcPr>
          <w:p w14:paraId="45CCC494" w14:textId="4D067253" w:rsidR="006066BC" w:rsidRPr="00476E7B" w:rsidRDefault="006066BC" w:rsidP="00363261">
            <w:pPr>
              <w:pStyle w:val="Textoindependiente"/>
              <w:ind w:right="437"/>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Contratista</w:t>
            </w:r>
          </w:p>
        </w:tc>
        <w:tc>
          <w:tcPr>
            <w:tcW w:w="2840" w:type="dxa"/>
            <w:vAlign w:val="center"/>
          </w:tcPr>
          <w:p w14:paraId="5B9E3CA7" w14:textId="77777777" w:rsidR="006066BC" w:rsidRPr="00476E7B" w:rsidRDefault="006066BC" w:rsidP="00EF053E">
            <w:pPr>
              <w:pStyle w:val="Textoindependiente"/>
              <w:ind w:right="143"/>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El análisis de necesidad contiene la obligación del contratista de garantizar el cuidado, buen uso y reserva de los elementos o la información que sea puesta a su disposición para el cumplimiento del contrato.</w:t>
            </w:r>
          </w:p>
        </w:tc>
      </w:tr>
      <w:tr w:rsidR="006066BC" w:rsidRPr="00476E7B" w14:paraId="6DAB5B0B" w14:textId="77777777" w:rsidTr="0C9A747E">
        <w:trPr>
          <w:trHeight w:val="1413"/>
          <w:jc w:val="center"/>
        </w:trPr>
        <w:tc>
          <w:tcPr>
            <w:tcW w:w="1664" w:type="dxa"/>
            <w:vAlign w:val="center"/>
          </w:tcPr>
          <w:p w14:paraId="1E91930B" w14:textId="77777777" w:rsidR="006066BC" w:rsidRPr="00476E7B" w:rsidRDefault="006066BC" w:rsidP="001B101D">
            <w:pPr>
              <w:pStyle w:val="Textoindependiente"/>
              <w:ind w:right="95"/>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Afectación de las condiciones del contrato por cambio normativo durante la ejecución de este.</w:t>
            </w:r>
          </w:p>
        </w:tc>
        <w:tc>
          <w:tcPr>
            <w:tcW w:w="1875" w:type="dxa"/>
            <w:vAlign w:val="center"/>
          </w:tcPr>
          <w:p w14:paraId="51C2E077" w14:textId="691D5D1D" w:rsidR="006066BC" w:rsidRPr="00476E7B" w:rsidRDefault="006066BC" w:rsidP="00C649C8">
            <w:pPr>
              <w:pStyle w:val="Textoindependiente"/>
              <w:ind w:left="38" w:right="79" w:hanging="19"/>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 xml:space="preserve">Posible incumplimiento </w:t>
            </w:r>
            <w:proofErr w:type="gramStart"/>
            <w:r w:rsidRPr="00476E7B">
              <w:rPr>
                <w:rFonts w:ascii="Arial Narrow" w:eastAsia="Calibri" w:hAnsi="Arial Narrow" w:cs="Arial"/>
                <w:color w:val="000000"/>
                <w:sz w:val="16"/>
                <w:szCs w:val="16"/>
                <w:lang w:val="es-CO" w:eastAsia="es-ES_tradnl"/>
              </w:rPr>
              <w:t>o  suspensión</w:t>
            </w:r>
            <w:proofErr w:type="gramEnd"/>
            <w:r w:rsidR="00E32FB6" w:rsidRPr="00476E7B">
              <w:rPr>
                <w:rFonts w:ascii="Arial Narrow" w:eastAsia="Calibri" w:hAnsi="Arial Narrow" w:cs="Arial"/>
                <w:color w:val="000000"/>
                <w:sz w:val="16"/>
                <w:szCs w:val="16"/>
                <w:lang w:val="es-CO" w:eastAsia="es-ES_tradnl"/>
              </w:rPr>
              <w:t xml:space="preserve"> </w:t>
            </w:r>
            <w:r w:rsidRPr="00476E7B">
              <w:rPr>
                <w:rFonts w:ascii="Arial Narrow" w:eastAsia="Calibri" w:hAnsi="Arial Narrow" w:cs="Arial"/>
                <w:color w:val="000000"/>
                <w:sz w:val="16"/>
                <w:szCs w:val="16"/>
                <w:lang w:val="es-CO" w:eastAsia="es-ES_tradnl"/>
              </w:rPr>
              <w:t>del contrato</w:t>
            </w:r>
          </w:p>
        </w:tc>
        <w:tc>
          <w:tcPr>
            <w:tcW w:w="1105" w:type="dxa"/>
            <w:vAlign w:val="center"/>
          </w:tcPr>
          <w:p w14:paraId="3C2A1C68" w14:textId="77777777" w:rsidR="006066BC" w:rsidRPr="00476E7B" w:rsidRDefault="006066BC" w:rsidP="00363261">
            <w:pPr>
              <w:pStyle w:val="Textoindependiente"/>
              <w:ind w:left="57" w:hanging="19"/>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Medio</w:t>
            </w:r>
          </w:p>
        </w:tc>
        <w:tc>
          <w:tcPr>
            <w:tcW w:w="1588" w:type="dxa"/>
            <w:vAlign w:val="center"/>
          </w:tcPr>
          <w:p w14:paraId="3690A031" w14:textId="77777777" w:rsidR="006066BC" w:rsidRPr="00476E7B" w:rsidRDefault="006066BC" w:rsidP="00363261">
            <w:pPr>
              <w:pStyle w:val="Textoindependiente"/>
              <w:ind w:left="35" w:right="129" w:hanging="19"/>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Contratista y Patrimonio Autónomo</w:t>
            </w:r>
          </w:p>
        </w:tc>
        <w:tc>
          <w:tcPr>
            <w:tcW w:w="2840" w:type="dxa"/>
            <w:vAlign w:val="center"/>
          </w:tcPr>
          <w:p w14:paraId="655E4C8B" w14:textId="77777777" w:rsidR="006066BC" w:rsidRPr="00476E7B" w:rsidRDefault="006066BC" w:rsidP="00EF053E">
            <w:pPr>
              <w:pStyle w:val="Textoindependiente"/>
              <w:ind w:left="4" w:right="143"/>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El supervisor del contrato debe: a) Hacer seguimiento al cumplimiento del contrato y de la normatividad aplicable al mismo, y b) Analizar la información entregada por el contratista, sobre el cambio normativo que afecta las condiciones del contrato y adelantar al respecto, las actuaciones legales que correspondan.</w:t>
            </w:r>
          </w:p>
        </w:tc>
      </w:tr>
      <w:tr w:rsidR="00595419" w:rsidRPr="00476E7B" w14:paraId="0BEA3656" w14:textId="77777777" w:rsidTr="0C9A747E">
        <w:trPr>
          <w:trHeight w:val="1379"/>
          <w:jc w:val="center"/>
        </w:trPr>
        <w:tc>
          <w:tcPr>
            <w:tcW w:w="1664" w:type="dxa"/>
            <w:vAlign w:val="center"/>
          </w:tcPr>
          <w:p w14:paraId="1C5BE5CD" w14:textId="6AD7B843" w:rsidR="00595419" w:rsidRPr="00476E7B" w:rsidRDefault="00595419" w:rsidP="001B101D">
            <w:pPr>
              <w:pStyle w:val="Textoindependiente"/>
              <w:ind w:right="95"/>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Afectación a las condiciones del contrato ante la necesidad de contar con un mayor apoyo jurídico en la estructuración de los procesos de selección requeridos.</w:t>
            </w:r>
          </w:p>
        </w:tc>
        <w:tc>
          <w:tcPr>
            <w:tcW w:w="1875" w:type="dxa"/>
            <w:vAlign w:val="center"/>
          </w:tcPr>
          <w:p w14:paraId="0C8BA1AC" w14:textId="19E73C3C" w:rsidR="00595419" w:rsidRPr="00476E7B" w:rsidRDefault="00595419" w:rsidP="00C649C8">
            <w:pPr>
              <w:pStyle w:val="Textoindependiente"/>
              <w:ind w:left="38" w:right="79" w:hanging="19"/>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Afectación</w:t>
            </w:r>
            <w:r w:rsidR="00E32FB6" w:rsidRPr="00476E7B">
              <w:rPr>
                <w:rFonts w:ascii="Arial Narrow" w:eastAsia="Calibri" w:hAnsi="Arial Narrow" w:cs="Arial"/>
                <w:color w:val="000000"/>
                <w:sz w:val="16"/>
                <w:szCs w:val="16"/>
                <w:lang w:val="es-CO" w:eastAsia="es-ES_tradnl"/>
              </w:rPr>
              <w:t xml:space="preserve"> </w:t>
            </w:r>
            <w:r w:rsidRPr="00476E7B">
              <w:rPr>
                <w:rFonts w:ascii="Arial Narrow" w:eastAsia="Calibri" w:hAnsi="Arial Narrow" w:cs="Arial"/>
                <w:color w:val="000000"/>
                <w:sz w:val="16"/>
                <w:szCs w:val="16"/>
                <w:lang w:val="es-CO" w:eastAsia="es-ES_tradnl"/>
              </w:rPr>
              <w:t>del servicio</w:t>
            </w:r>
          </w:p>
        </w:tc>
        <w:tc>
          <w:tcPr>
            <w:tcW w:w="1105" w:type="dxa"/>
            <w:vAlign w:val="center"/>
          </w:tcPr>
          <w:p w14:paraId="63C5FFCD" w14:textId="38666487" w:rsidR="00595419" w:rsidRPr="00476E7B" w:rsidRDefault="00595419" w:rsidP="00363261">
            <w:pPr>
              <w:pStyle w:val="Textoindependiente"/>
              <w:ind w:left="57" w:hanging="19"/>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Medio</w:t>
            </w:r>
          </w:p>
        </w:tc>
        <w:tc>
          <w:tcPr>
            <w:tcW w:w="1588" w:type="dxa"/>
            <w:vAlign w:val="center"/>
          </w:tcPr>
          <w:p w14:paraId="3DF33DC7" w14:textId="777F2552" w:rsidR="00595419" w:rsidRPr="00476E7B" w:rsidRDefault="00595419" w:rsidP="00363261">
            <w:pPr>
              <w:pStyle w:val="Textoindependiente"/>
              <w:ind w:left="35" w:right="129" w:hanging="19"/>
              <w:contextualSpacing/>
              <w:jc w:val="center"/>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Contratista y Patrimonio Autónomo</w:t>
            </w:r>
          </w:p>
        </w:tc>
        <w:tc>
          <w:tcPr>
            <w:tcW w:w="2840" w:type="dxa"/>
            <w:vAlign w:val="center"/>
          </w:tcPr>
          <w:p w14:paraId="3795E11F" w14:textId="30720678" w:rsidR="00595419" w:rsidRPr="00476E7B" w:rsidRDefault="00595419" w:rsidP="00EF053E">
            <w:pPr>
              <w:pStyle w:val="Textoindependiente"/>
              <w:ind w:left="4" w:right="143"/>
              <w:contextualSpacing/>
              <w:jc w:val="both"/>
              <w:rPr>
                <w:rFonts w:ascii="Arial Narrow" w:eastAsia="Calibri" w:hAnsi="Arial Narrow" w:cs="Arial"/>
                <w:color w:val="000000"/>
                <w:sz w:val="16"/>
                <w:szCs w:val="16"/>
                <w:lang w:val="es-CO" w:eastAsia="es-ES_tradnl"/>
              </w:rPr>
            </w:pPr>
            <w:r w:rsidRPr="00476E7B">
              <w:rPr>
                <w:rFonts w:ascii="Arial Narrow" w:eastAsia="Calibri" w:hAnsi="Arial Narrow" w:cs="Arial"/>
                <w:color w:val="000000"/>
                <w:sz w:val="16"/>
                <w:szCs w:val="16"/>
                <w:lang w:val="es-CO" w:eastAsia="es-ES_tradnl"/>
              </w:rPr>
              <w:t>El supervisor deberá realizar el seguimiento al cumplimiento del contrato y la necesidad del servicio y deberá identificar las posibles actividades donde sea indispensable la asesoría, así como deberá identificar la ejecución presupuestal del mismo.</w:t>
            </w:r>
          </w:p>
        </w:tc>
      </w:tr>
    </w:tbl>
    <w:p w14:paraId="715B4F83" w14:textId="3D541250" w:rsidR="006066BC" w:rsidRPr="0065040F" w:rsidRDefault="006066BC" w:rsidP="00D87F94">
      <w:pPr>
        <w:pStyle w:val="Prrafodelista"/>
        <w:ind w:left="0"/>
        <w:jc w:val="both"/>
        <w:rPr>
          <w:rFonts w:ascii="Arial Narrow" w:hAnsi="Arial Narrow" w:cs="Arial"/>
          <w:color w:val="000000"/>
          <w:sz w:val="20"/>
          <w:szCs w:val="20"/>
        </w:rPr>
      </w:pPr>
    </w:p>
    <w:p w14:paraId="5D4F5CDB" w14:textId="48AA1693" w:rsidR="009F0BFC" w:rsidRPr="0065040F" w:rsidRDefault="009F0BFC" w:rsidP="00D87F94">
      <w:pPr>
        <w:pStyle w:val="Prrafodelista"/>
        <w:ind w:left="0"/>
        <w:jc w:val="both"/>
        <w:rPr>
          <w:rFonts w:ascii="Arial Narrow" w:hAnsi="Arial Narrow" w:cs="Arial"/>
          <w:color w:val="000000"/>
          <w:sz w:val="20"/>
          <w:szCs w:val="20"/>
        </w:rPr>
      </w:pPr>
    </w:p>
    <w:p w14:paraId="3B5DAC11" w14:textId="77777777" w:rsidR="00452E5E" w:rsidRPr="0065040F" w:rsidRDefault="00452E5E" w:rsidP="00D87F94">
      <w:pPr>
        <w:pStyle w:val="Prrafodelista"/>
        <w:ind w:left="0"/>
        <w:jc w:val="both"/>
        <w:rPr>
          <w:rFonts w:ascii="Arial Narrow" w:hAnsi="Arial Narrow" w:cs="Arial"/>
          <w:color w:val="000000"/>
          <w:sz w:val="20"/>
          <w:szCs w:val="20"/>
        </w:rPr>
      </w:pPr>
    </w:p>
    <w:p w14:paraId="4A437834" w14:textId="426AFBB1" w:rsidR="00B25E7D" w:rsidRDefault="00E258A3" w:rsidP="009F0BFC">
      <w:pPr>
        <w:pStyle w:val="Default"/>
        <w:contextualSpacing/>
        <w:jc w:val="center"/>
        <w:rPr>
          <w:rFonts w:ascii="Arial Narrow" w:hAnsi="Arial Narrow"/>
          <w:b/>
          <w:bCs/>
          <w:sz w:val="20"/>
          <w:szCs w:val="20"/>
        </w:rPr>
      </w:pPr>
      <w:r>
        <w:rPr>
          <w:rFonts w:ascii="Arial Narrow" w:hAnsi="Arial Narrow"/>
          <w:b/>
          <w:bCs/>
          <w:sz w:val="20"/>
          <w:szCs w:val="20"/>
        </w:rPr>
        <w:t>FERNANDO MERCHAN</w:t>
      </w:r>
    </w:p>
    <w:p w14:paraId="3CF1A677" w14:textId="4524ED84" w:rsidR="009F0BFC" w:rsidRPr="0065040F" w:rsidRDefault="00E258A3" w:rsidP="009F0BFC">
      <w:pPr>
        <w:pStyle w:val="Default"/>
        <w:contextualSpacing/>
        <w:jc w:val="center"/>
        <w:rPr>
          <w:rFonts w:ascii="Arial Narrow" w:hAnsi="Arial Narrow"/>
          <w:sz w:val="20"/>
          <w:szCs w:val="20"/>
        </w:rPr>
      </w:pPr>
      <w:r>
        <w:rPr>
          <w:rFonts w:ascii="Arial Narrow" w:hAnsi="Arial Narrow"/>
          <w:sz w:val="20"/>
          <w:szCs w:val="20"/>
        </w:rPr>
        <w:t>Gerente</w:t>
      </w:r>
    </w:p>
    <w:p w14:paraId="1D8BEF83" w14:textId="77777777" w:rsidR="009F0BFC" w:rsidRDefault="009F0BFC" w:rsidP="009F0BFC">
      <w:pPr>
        <w:pStyle w:val="Default"/>
        <w:contextualSpacing/>
        <w:jc w:val="center"/>
        <w:rPr>
          <w:rFonts w:ascii="Arial Narrow" w:hAnsi="Arial Narrow"/>
          <w:sz w:val="20"/>
          <w:szCs w:val="20"/>
        </w:rPr>
      </w:pPr>
      <w:r w:rsidRPr="0065040F">
        <w:rPr>
          <w:rFonts w:ascii="Arial Narrow" w:hAnsi="Arial Narrow"/>
          <w:sz w:val="20"/>
          <w:szCs w:val="20"/>
        </w:rPr>
        <w:t>Unidad de Gestión del Patrimonio Autónomo Aerocafé</w:t>
      </w:r>
    </w:p>
    <w:p w14:paraId="0A0AB6BC" w14:textId="4EB78371" w:rsidR="00A97ABF" w:rsidRPr="00A97ABF" w:rsidRDefault="00A97ABF" w:rsidP="00A97ABF">
      <w:pPr>
        <w:pStyle w:val="Default"/>
        <w:contextualSpacing/>
        <w:rPr>
          <w:rFonts w:ascii="Arial Narrow" w:hAnsi="Arial Narrow"/>
          <w:sz w:val="16"/>
          <w:szCs w:val="16"/>
        </w:rPr>
      </w:pPr>
      <w:r w:rsidRPr="00A97ABF">
        <w:rPr>
          <w:rFonts w:ascii="Arial Narrow" w:hAnsi="Arial Narrow"/>
          <w:sz w:val="16"/>
          <w:szCs w:val="16"/>
        </w:rPr>
        <w:t xml:space="preserve">Revisó y Aprobó: Adalberto Velásquez Segrera- Director Jurídico de la UGPAA </w:t>
      </w:r>
      <w:r w:rsidR="00F222B1">
        <w:rPr>
          <w:rFonts w:ascii="Arial Narrow" w:hAnsi="Arial Narrow"/>
          <w:sz w:val="16"/>
          <w:szCs w:val="16"/>
        </w:rPr>
        <w:t xml:space="preserve">  </w:t>
      </w:r>
      <w:r w:rsidR="00F222B1" w:rsidRPr="00F222B1">
        <w:rPr>
          <w:rFonts w:ascii="Arial Narrow" w:hAnsi="Arial Narrow"/>
          <w:noProof/>
          <w:sz w:val="16"/>
          <w:szCs w:val="16"/>
        </w:rPr>
        <w:drawing>
          <wp:inline distT="0" distB="0" distL="0" distR="0" wp14:anchorId="0034E795" wp14:editId="51AD3030">
            <wp:extent cx="316960" cy="342900"/>
            <wp:effectExtent l="0" t="0" r="6985" b="0"/>
            <wp:docPr id="5251656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159" cy="347443"/>
                    </a:xfrm>
                    <a:prstGeom prst="rect">
                      <a:avLst/>
                    </a:prstGeom>
                    <a:noFill/>
                    <a:ln>
                      <a:noFill/>
                    </a:ln>
                  </pic:spPr>
                </pic:pic>
              </a:graphicData>
            </a:graphic>
          </wp:inline>
        </w:drawing>
      </w:r>
    </w:p>
    <w:p w14:paraId="0716E72B" w14:textId="713A6BE0" w:rsidR="005B25C9" w:rsidRPr="0065040F" w:rsidRDefault="00F101BB" w:rsidP="009F0BFC">
      <w:pPr>
        <w:pStyle w:val="Default"/>
        <w:contextualSpacing/>
        <w:rPr>
          <w:rFonts w:ascii="Arial Narrow" w:hAnsi="Arial Narrow"/>
          <w:sz w:val="16"/>
          <w:szCs w:val="16"/>
        </w:rPr>
      </w:pPr>
      <w:r w:rsidRPr="00702487">
        <w:rPr>
          <w:rFonts w:ascii="Arial MT" w:eastAsia="Arial MT" w:hAnsi="Arial MT" w:cs="Arial MT"/>
          <w:noProof/>
        </w:rPr>
        <mc:AlternateContent>
          <mc:Choice Requires="wpi">
            <w:drawing>
              <wp:anchor distT="0" distB="0" distL="114300" distR="114300" simplePos="0" relativeHeight="251659264" behindDoc="0" locked="0" layoutInCell="1" allowOverlap="1" wp14:anchorId="6D55CDB4" wp14:editId="11F5D3E9">
                <wp:simplePos x="0" y="0"/>
                <wp:positionH relativeFrom="column">
                  <wp:posOffset>3040380</wp:posOffset>
                </wp:positionH>
                <wp:positionV relativeFrom="paragraph">
                  <wp:posOffset>-25400</wp:posOffset>
                </wp:positionV>
                <wp:extent cx="474345" cy="158750"/>
                <wp:effectExtent l="76200" t="76200" r="20955" b="69850"/>
                <wp:wrapNone/>
                <wp:docPr id="709008497" name="Entrada de lápiz 349"/>
                <wp:cNvGraphicFramePr/>
                <a:graphic xmlns:a="http://schemas.openxmlformats.org/drawingml/2006/main">
                  <a:graphicData uri="http://schemas.microsoft.com/office/word/2010/wordprocessingInk">
                    <w14:contentPart bwMode="auto" r:id="rId13">
                      <w14:nvContentPartPr>
                        <w14:cNvContentPartPr/>
                      </w14:nvContentPartPr>
                      <w14:xfrm>
                        <a:off x="0" y="0"/>
                        <a:ext cx="474345" cy="158750"/>
                      </w14:xfrm>
                    </w14:contentPart>
                  </a:graphicData>
                </a:graphic>
                <wp14:sizeRelH relativeFrom="margin">
                  <wp14:pctWidth>0</wp14:pctWidth>
                </wp14:sizeRelH>
                <wp14:sizeRelV relativeFrom="margin">
                  <wp14:pctHeight>0</wp14:pctHeight>
                </wp14:sizeRelV>
              </wp:anchor>
            </w:drawing>
          </mc:Choice>
          <mc:Fallback>
            <w:pict>
              <v:shapetype w14:anchorId="3FD0BD5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349" o:spid="_x0000_s1026" type="#_x0000_t75" style="position:absolute;margin-left:238pt;margin-top:-3.4pt;width:40.15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76CF6AQAADQMAAA4AAABkcnMvZTJvRG9jLnhtbJxSy27CMBC8V+o/&#10;WL6XECA8IgKHokoc2nJoP8B1bGI19kZrQ+DvuwlQoFVViUu0u6OMZ3Z2Ot/Zkm0VegMu43Gny5ly&#10;EnLj1hl/f3t6GHPmg3C5KMGpjO+V5/PZ/d20rlLVgwLKXCEjEufTusp4EUKVRpGXhbLCd6BSjkAN&#10;aEWgFtdRjqImdltGvW53GNWAeYUglfc0XRxAPmv5tVYyvGrtVWAlqRtNJglnoa0SEoZNNezT7KOp&#10;ksmER7OpSNcoqsLIoyxxgyorjCMR31QLEQTboPlFZY1E8KBDR4KNQGsjVeuJ3MXdH+6W7rNxFg/k&#10;BlMJLigXVgLDaX8tcMsTtqQV1M+QU0JiE4AfGWlB/wdyEL0AubGk55AKqlIEOglfmMrTolOTZxyX&#10;eXzW77aPZwcrPPt6uQYokeho+a9fdhpts2xSwnYZpxvcN982S7ULTNJwMBr0B5S0JChOxqOkxU/M&#10;B4ZTd7FaevwqxMu+EXZxxbMvAAAA//8DAFBLAwQUAAYACAAAACEAZgFLbpkHAABgGQAAEAAAAGRy&#10;cy9pbmsvaW5rMS54bWy0WEtvGzcQvhfof1hsD76Y0nJfkozYOTVAgRYtmhRoj4q9toXoYUjr2Pn3&#10;/Wa+4YqU5CQF3IO4y3l+M5whuXrz9nm1zD53291is77M/ajIs259vblZrO8u878+vHPTPNv18/XN&#10;fLlZd5f5l26Xv7368Yc3i/Wn1fICYwYL6528rZaX+X3fP1yMx09PT6OnarTZ3o3LoqjGv6w//fZr&#10;fmVaN93tYr3o4XIXSNebdd8992LsYnFzmV/3z8UgD9vvN4/b625gC2V7vZfot/Pr7t1mu5r3g8X7&#10;+XrdLbP1fAXcf+dZ/+UBLwv4ueu2ebZaIGBXjnw9qac/z0CYP1/m0fwREHdAssrHp23+8z/YfHds&#10;U2BV5aSd5JlBuuk+C6ax5vzi5dj/2G4eum2/6PZpZlKM8SW75lzzw0Rtu91m+Shrk2ef58tHpMwX&#10;BcrCfPvxiYQc20NuXtUe8vKivRhcmhoLL86DJW0oqbC0/WLVodBXD0ON9TsYFvL7fqvtUBZl7bx3&#10;RfPB1xdldVFMRshNtBRWxcHmx+3j7n6w93G7r1flDFljZE+Lm/5+SHox8kPO44yf0rzvFnf3/VdU&#10;LWjVHermRBdqKWUWxZ/d7WX+kzZippokaBh1O8nKqszKupk052euqs6Ks+I8d9UkL/LivJ04nxXn&#10;MuDhM06URpJxXO0qCDSZjBAdxkFTSOmkVTHX8FEWaqEEFlWmp5m6cjM6rgAWzIknlXCIo1BSoXw3&#10;VXGssBgJOG0ipBjgS+8Ql1hcqbZqV4ueOWF4aimy6uiPBomNCpDZAwk2Ym0JCtoMXIyDqSR9fGWi&#10;3lPzqkIM3+XdRCOESRwM3xJKOEiLgCsJONRE7FffW64FC4hQvhVJoShai4rIqBNQiudTYUXeDX7A&#10;pcbCRMXCMsGyZF0egX88CSASYaKQ8iA6j4oTWxlqGfB0HdUUhkhRnAkvEDM/GUy4Sm3QHZK+D5RJ&#10;IcOVWodlptUYBU12Mmo7BVeKJmYHZHRb0+GBdASdHAMRgiZfIySHDPEleWCydZSUgMTR+BIJaLIR&#10;a6P5KmwAkkVWT9wsqXENCCYEg20kFBjEhMPVNYfkENZAEqmhCATPt/knVIQUsDIoBRYqjXZjocN3&#10;4JEk0HlINqtppnRRwA/jAJ0TmVpFUTvgIF3qDfGxXoQUs/kOCyqrlqza7F1cnKKQvh+hr370gVdM&#10;EhInZJg7+j6QwjSsBjceqgQIEkzcDsaNgLMUSqV4K7BGZ+FQIKu1muOBQjsemRbgZZtVzldtAygN&#10;ltA1deuTS1q4F3zvMau3j99vb3ddL7ewUeHzq6rBkhcoc568xZnzcvB6PXYF5JDDOHowJAlpYYko&#10;Q6BoGe1AJqlRk1tzs6oz5MrUGq0PDPttxXqCKtiRtUWrTPe5NpOaTJYuYJQFJBTWHJDEeIVNRACk&#10;E1ZMBI9maaN1skFiYA9onCpacvmqCDD1DHatGTDnwZVqygCb3EdhRXssSrbxGU+cZrNi95wowyY6&#10;ZVrLSaa5soSoZQMV2lrDOIqbEZv7OAlkHI8hErpAliW3mtTQ4nuKyZ4CIqykqQKEiBFIBG0Lx007&#10;kgpuxSDIUl5wKA+GY97BEomU1vAAwrX8CDQFTbzUUkB/qwl1LkNkL8JogCjFpbYVb6PDFspQ50hT&#10;gcL9d18hAXnslrKgSOsIA49KgzbpYEwY9q76LBDTCIUmUYU0VXoiWHCqklhMoYp11KQke/B+2Hjx&#10;+hTaycijCBkIoqNdI8GkLDPbzdBH6UopImldj11KrzauZPYkrrTvNaAqE6kipEuD4E37OLrUl4jG&#10;FMMb1MRfCPdQlGoHCv9R6Lu1nZ+dS3iu8lPm2Qsw5zGRhLzmuYI/fXCutEh5WWEBeK741j7ovBwt&#10;537KW7nntZxXeBx4Ej8RQQYHoSTQ+dpORGNL1LbFWALiHLOtefagzUSW5zBkpcoa3TNB0rP1Fc/T&#10;UuP2xQxnTRXiLs70OMU3LKI2tICkYSk2QjcSLxsAqF0M8CKIe4PJy2NQJk1zYZu8vmOVpZgbPbIg&#10;I54qbcgmrm+6hZD2R4EvW4GnFpjABGvIryQzQidNJVcU1bVe44k2c6V4rtQuUSQ2Uk9REGSAIK5S&#10;RQ2FDEqRDTwKi6ubxGACzAgTV2sS+G7mk2VQU/YZgtpEzqRfLC8IAZgAwZCdYAwkMQR57TBVGSKT&#10;OMA9wRFpEUNX6jn6isVZaXFOJ0gW1mu47OmfLEXutCctjy+txhCAhaZhaL4wyCRkCe8Tvcl5O0dR&#10;ZlIqaGTd7uNyDceP6Yq5Uv6KkaLVPTtCw/VKYdBzaKg9DKjx3JGRFTINmKTksbTaFL5lV6BjeZYH&#10;U3GQYhYGlRQ5tHs9yh98A1fJyokwaXuVsuaON9WAXEV5S4U5VVbsx+wEa2ITJDWqslQn22Rpl1do&#10;ZxdqCgxisX5kkomlvnnh16DXTQLf/Olt59AMgVkDGJoU7JGzQSricJ8YwAonLRiVtabHCSEw8Pfc&#10;oVySDrM24z1dWHYsm5TDeaRb7pSXnamWIMpXSjDkRbWi5FtVz1QI7iGadL9NyIlHKIgtKTx5oGD4&#10;mYd/HlD7xx95+7+Yr/4FAAD//wMAUEsDBBQABgAIAAAAIQCR66mO3QAAAAkBAAAPAAAAZHJzL2Rv&#10;d25yZXYueG1sTI9BTsMwEEX3SNzBGiR2rU1D05JmUqFIHIBSCZZOPCRR43EUO03g9JgVLEfz9f97&#10;+XGxvbjS6DvHCA9rBYK4dqbjBuH89rLag/BBs9G9Y0L4Ig/H4vYm15lxM7/S9RQaEUvYZxqhDWHI&#10;pPR1S1b7tRuI4+/TjVaHeI6NNKOeY7nt5UapVFrdcVxo9UBlS/XlNFmEj6ey3cm5bOy3qhP3PiSV&#10;mhjx/m55PoAItIS/MPziR3QoIlPlJjZe9AiPuzS6BIRVGhViYLtNExAVwibZgyxy+d+g+A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Qu+ghegEAAA0DAAAO&#10;AAAAAAAAAAAAAAAAADwCAABkcnMvZTJvRG9jLnhtbFBLAQItABQABgAIAAAAIQBmAUtumQcAAGAZ&#10;AAAQAAAAAAAAAAAAAAAAAOIDAABkcnMvaW5rL2luazEueG1sUEsBAi0AFAAGAAgAAAAhAJHrqY7d&#10;AAAACQEAAA8AAAAAAAAAAAAAAAAAqQsAAGRycy9kb3ducmV2LnhtbFBLAQItABQABgAIAAAAIQB5&#10;GLydvwAAACEBAAAZAAAAAAAAAAAAAAAAALMMAABkcnMvX3JlbHMvZTJvRG9jLnhtbC5yZWxzUEsF&#10;BgAAAAAGAAYAeAEAAKkNAAAAAA==&#10;">
                <v:imagedata r:id="rId14" o:title=""/>
              </v:shape>
            </w:pict>
          </mc:Fallback>
        </mc:AlternateContent>
      </w:r>
      <w:r w:rsidR="00A97ABF" w:rsidRPr="00A97ABF">
        <w:rPr>
          <w:rFonts w:ascii="Arial Narrow" w:hAnsi="Arial Narrow"/>
          <w:sz w:val="16"/>
          <w:szCs w:val="16"/>
        </w:rPr>
        <w:t xml:space="preserve">Elaboró: </w:t>
      </w:r>
      <w:r w:rsidR="00A97ABF">
        <w:rPr>
          <w:rFonts w:ascii="Arial Narrow" w:hAnsi="Arial Narrow"/>
          <w:sz w:val="16"/>
          <w:szCs w:val="16"/>
        </w:rPr>
        <w:t>Jairo Armando Peña Rios</w:t>
      </w:r>
      <w:r w:rsidR="00A97ABF" w:rsidRPr="00A97ABF">
        <w:rPr>
          <w:rFonts w:ascii="Arial Narrow" w:hAnsi="Arial Narrow"/>
          <w:sz w:val="16"/>
          <w:szCs w:val="16"/>
        </w:rPr>
        <w:t xml:space="preserve"> – Abogad</w:t>
      </w:r>
      <w:r w:rsidR="00A97ABF">
        <w:rPr>
          <w:rFonts w:ascii="Arial Narrow" w:hAnsi="Arial Narrow"/>
          <w:sz w:val="16"/>
          <w:szCs w:val="16"/>
        </w:rPr>
        <w:t>o</w:t>
      </w:r>
      <w:r w:rsidR="00A97ABF" w:rsidRPr="00A97ABF">
        <w:rPr>
          <w:rFonts w:ascii="Arial Narrow" w:hAnsi="Arial Narrow"/>
          <w:sz w:val="16"/>
          <w:szCs w:val="16"/>
        </w:rPr>
        <w:t xml:space="preserve"> Dirección Jurídica </w:t>
      </w:r>
      <w:r>
        <w:rPr>
          <w:rFonts w:ascii="Arial Narrow" w:hAnsi="Arial Narrow"/>
          <w:sz w:val="16"/>
          <w:szCs w:val="16"/>
        </w:rPr>
        <w:t>–</w:t>
      </w:r>
      <w:r w:rsidR="00A97ABF" w:rsidRPr="00A97ABF">
        <w:rPr>
          <w:rFonts w:ascii="Arial Narrow" w:hAnsi="Arial Narrow"/>
          <w:sz w:val="16"/>
          <w:szCs w:val="16"/>
        </w:rPr>
        <w:t xml:space="preserve"> UGPAA</w:t>
      </w:r>
      <w:r>
        <w:rPr>
          <w:rFonts w:ascii="Arial Narrow" w:hAnsi="Arial Narrow"/>
          <w:sz w:val="16"/>
          <w:szCs w:val="16"/>
        </w:rPr>
        <w:t xml:space="preserve"> </w:t>
      </w:r>
    </w:p>
    <w:sectPr w:rsidR="005B25C9" w:rsidRPr="0065040F" w:rsidSect="00962A52">
      <w:headerReference w:type="default" r:id="rId15"/>
      <w:footerReference w:type="default" r:id="rId16"/>
      <w:pgSz w:w="12240" w:h="15840"/>
      <w:pgMar w:top="993" w:right="1701" w:bottom="1417" w:left="1701" w:header="708"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40A25" w14:textId="77777777" w:rsidR="00690CEC" w:rsidRDefault="00690CEC">
      <w:r>
        <w:separator/>
      </w:r>
    </w:p>
  </w:endnote>
  <w:endnote w:type="continuationSeparator" w:id="0">
    <w:p w14:paraId="4FE527CE" w14:textId="77777777" w:rsidR="00690CEC" w:rsidRDefault="00690CEC">
      <w:r>
        <w:continuationSeparator/>
      </w:r>
    </w:p>
  </w:endnote>
  <w:endnote w:type="continuationNotice" w:id="1">
    <w:p w14:paraId="7B3FBC4C" w14:textId="77777777" w:rsidR="00690CEC" w:rsidRDefault="00690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EF60" w14:textId="00CF1FCB" w:rsidR="006E2956" w:rsidRPr="00B325E7" w:rsidRDefault="00024022">
    <w:pPr>
      <w:pStyle w:val="Piedepgina"/>
      <w:jc w:val="right"/>
      <w:rPr>
        <w:rFonts w:ascii="Arial" w:hAnsi="Arial" w:cs="Arial"/>
        <w:sz w:val="12"/>
        <w:szCs w:val="12"/>
      </w:rPr>
    </w:pPr>
    <w:r w:rsidRPr="0020421F">
      <w:rPr>
        <w:noProof/>
      </w:rPr>
      <w:drawing>
        <wp:inline distT="0" distB="0" distL="0" distR="0" wp14:anchorId="40DE3C4C" wp14:editId="75EC2EDF">
          <wp:extent cx="5575300" cy="44450"/>
          <wp:effectExtent l="0" t="0" r="0" b="0"/>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5575300" cy="44450"/>
                  </a:xfrm>
                  <a:prstGeom prst="rect">
                    <a:avLst/>
                  </a:prstGeom>
                  <a:noFill/>
                  <a:ln>
                    <a:noFill/>
                  </a:ln>
                </pic:spPr>
              </pic:pic>
            </a:graphicData>
          </a:graphic>
        </wp:inline>
      </w:drawing>
    </w:r>
    <w:r w:rsidR="006E2956" w:rsidRPr="00B325E7">
      <w:rPr>
        <w:rFonts w:ascii="Arial" w:hAnsi="Arial" w:cs="Arial"/>
        <w:sz w:val="12"/>
        <w:szCs w:val="12"/>
        <w:lang w:val="es-ES"/>
      </w:rPr>
      <w:t xml:space="preserve">Página </w:t>
    </w:r>
    <w:r w:rsidR="006E2956" w:rsidRPr="00B325E7">
      <w:rPr>
        <w:rFonts w:ascii="Arial" w:hAnsi="Arial" w:cs="Arial"/>
        <w:sz w:val="14"/>
        <w:szCs w:val="14"/>
      </w:rPr>
      <w:fldChar w:fldCharType="begin"/>
    </w:r>
    <w:r w:rsidR="006E2956" w:rsidRPr="00B325E7">
      <w:rPr>
        <w:rFonts w:ascii="Arial" w:hAnsi="Arial" w:cs="Arial"/>
        <w:sz w:val="12"/>
        <w:szCs w:val="12"/>
      </w:rPr>
      <w:instrText>PAGE</w:instrText>
    </w:r>
    <w:r w:rsidR="006E2956" w:rsidRPr="00B325E7">
      <w:rPr>
        <w:rFonts w:ascii="Arial" w:hAnsi="Arial" w:cs="Arial"/>
        <w:sz w:val="14"/>
        <w:szCs w:val="14"/>
      </w:rPr>
      <w:fldChar w:fldCharType="separate"/>
    </w:r>
    <w:r w:rsidR="006E2956" w:rsidRPr="00B325E7">
      <w:rPr>
        <w:rFonts w:ascii="Arial" w:hAnsi="Arial" w:cs="Arial"/>
        <w:sz w:val="12"/>
        <w:szCs w:val="12"/>
        <w:lang w:val="es-ES"/>
      </w:rPr>
      <w:t>2</w:t>
    </w:r>
    <w:r w:rsidR="006E2956" w:rsidRPr="00B325E7">
      <w:rPr>
        <w:rFonts w:ascii="Arial" w:hAnsi="Arial" w:cs="Arial"/>
        <w:sz w:val="14"/>
        <w:szCs w:val="14"/>
      </w:rPr>
      <w:fldChar w:fldCharType="end"/>
    </w:r>
    <w:r w:rsidR="006E2956" w:rsidRPr="00B325E7">
      <w:rPr>
        <w:rFonts w:ascii="Arial" w:hAnsi="Arial" w:cs="Arial"/>
        <w:sz w:val="12"/>
        <w:szCs w:val="12"/>
        <w:lang w:val="es-ES"/>
      </w:rPr>
      <w:t xml:space="preserve"> de </w:t>
    </w:r>
    <w:r w:rsidR="006E2956" w:rsidRPr="00B325E7">
      <w:rPr>
        <w:rFonts w:ascii="Arial" w:hAnsi="Arial" w:cs="Arial"/>
        <w:sz w:val="14"/>
        <w:szCs w:val="14"/>
      </w:rPr>
      <w:fldChar w:fldCharType="begin"/>
    </w:r>
    <w:r w:rsidR="006E2956" w:rsidRPr="00B325E7">
      <w:rPr>
        <w:rFonts w:ascii="Arial" w:hAnsi="Arial" w:cs="Arial"/>
        <w:sz w:val="12"/>
        <w:szCs w:val="12"/>
      </w:rPr>
      <w:instrText>NUMPAGES</w:instrText>
    </w:r>
    <w:r w:rsidR="006E2956" w:rsidRPr="00B325E7">
      <w:rPr>
        <w:rFonts w:ascii="Arial" w:hAnsi="Arial" w:cs="Arial"/>
        <w:sz w:val="14"/>
        <w:szCs w:val="14"/>
      </w:rPr>
      <w:fldChar w:fldCharType="separate"/>
    </w:r>
    <w:r w:rsidR="006E2956" w:rsidRPr="00B325E7">
      <w:rPr>
        <w:rFonts w:ascii="Arial" w:hAnsi="Arial" w:cs="Arial"/>
        <w:sz w:val="12"/>
        <w:szCs w:val="12"/>
        <w:lang w:val="es-ES"/>
      </w:rPr>
      <w:t>2</w:t>
    </w:r>
    <w:r w:rsidR="006E2956" w:rsidRPr="00B325E7">
      <w:rPr>
        <w:rFonts w:ascii="Arial" w:hAnsi="Arial" w:cs="Arial"/>
        <w:sz w:val="14"/>
        <w:szCs w:val="14"/>
      </w:rPr>
      <w:fldChar w:fldCharType="end"/>
    </w:r>
  </w:p>
  <w:p w14:paraId="4180B645" w14:textId="0113424F" w:rsidR="006E2956" w:rsidRDefault="006E2956" w:rsidP="0044666C">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B1B2" w14:textId="77777777" w:rsidR="00690CEC" w:rsidRDefault="00690CEC">
      <w:r>
        <w:separator/>
      </w:r>
    </w:p>
  </w:footnote>
  <w:footnote w:type="continuationSeparator" w:id="0">
    <w:p w14:paraId="71C09CD9" w14:textId="77777777" w:rsidR="00690CEC" w:rsidRDefault="00690CEC">
      <w:r>
        <w:continuationSeparator/>
      </w:r>
    </w:p>
  </w:footnote>
  <w:footnote w:type="continuationNotice" w:id="1">
    <w:p w14:paraId="247C8F6E" w14:textId="77777777" w:rsidR="00690CEC" w:rsidRDefault="00690CEC"/>
  </w:footnote>
  <w:footnote w:id="2">
    <w:p w14:paraId="07C4F527" w14:textId="77777777" w:rsidR="00902A98" w:rsidRDefault="00902A98" w:rsidP="00902A98">
      <w:pPr>
        <w:pStyle w:val="Textonotapie"/>
        <w:ind w:left="993"/>
        <w:rPr>
          <w:w w:val="80"/>
          <w:sz w:val="16"/>
          <w:szCs w:val="16"/>
        </w:rPr>
      </w:pPr>
      <w:r w:rsidRPr="00AC1F56">
        <w:rPr>
          <w:rStyle w:val="Refdenotaalpie"/>
          <w:sz w:val="16"/>
          <w:szCs w:val="16"/>
        </w:rPr>
        <w:footnoteRef/>
      </w:r>
      <w:r w:rsidRPr="00AC1F56">
        <w:rPr>
          <w:sz w:val="16"/>
          <w:szCs w:val="16"/>
        </w:rPr>
        <w:t xml:space="preserve"> </w:t>
      </w:r>
      <w:r w:rsidRPr="002728A7">
        <w:rPr>
          <w:w w:val="80"/>
          <w:sz w:val="16"/>
          <w:szCs w:val="16"/>
        </w:rPr>
        <w:t>Ley 2294 de 2023, Por el cual se expide el plan nacional de desarrollo 2022- 2026 Colombia, potencia mundial de la vida.</w:t>
      </w:r>
    </w:p>
    <w:p w14:paraId="29FD93FD" w14:textId="77777777" w:rsidR="00902A98" w:rsidRPr="002728A7" w:rsidRDefault="00902A98" w:rsidP="00902A98">
      <w:pPr>
        <w:pStyle w:val="Textonotapie"/>
        <w:ind w:left="993"/>
        <w:rPr>
          <w:w w:val="8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84414" w14:textId="03859FE2" w:rsidR="006E2956" w:rsidRDefault="00024022" w:rsidP="00B17287">
    <w:pPr>
      <w:pStyle w:val="Encabezado"/>
      <w:jc w:val="center"/>
    </w:pPr>
    <w:r w:rsidRPr="0020421F">
      <w:rPr>
        <w:noProof/>
      </w:rPr>
      <w:drawing>
        <wp:inline distT="0" distB="0" distL="0" distR="0" wp14:anchorId="1C93BC32" wp14:editId="0DF4CDBE">
          <wp:extent cx="939800" cy="857250"/>
          <wp:effectExtent l="0" t="0" r="0" b="0"/>
          <wp:docPr id="2"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EB9"/>
    <w:multiLevelType w:val="multilevel"/>
    <w:tmpl w:val="73669062"/>
    <w:lvl w:ilvl="0">
      <w:start w:val="1"/>
      <w:numFmt w:val="decimal"/>
      <w:lvlText w:val="%1."/>
      <w:lvlJc w:val="left"/>
      <w:pPr>
        <w:ind w:left="3337"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3697" w:hanging="720"/>
      </w:pPr>
      <w:rPr>
        <w:rFonts w:hint="default"/>
      </w:rPr>
    </w:lvl>
    <w:lvl w:ilvl="3">
      <w:start w:val="1"/>
      <w:numFmt w:val="decimal"/>
      <w:isLgl/>
      <w:lvlText w:val="%1.%2.%3.%4."/>
      <w:lvlJc w:val="left"/>
      <w:pPr>
        <w:ind w:left="3697" w:hanging="720"/>
      </w:pPr>
      <w:rPr>
        <w:rFonts w:hint="default"/>
      </w:rPr>
    </w:lvl>
    <w:lvl w:ilvl="4">
      <w:start w:val="1"/>
      <w:numFmt w:val="decimal"/>
      <w:isLgl/>
      <w:lvlText w:val="%1.%2.%3.%4.%5."/>
      <w:lvlJc w:val="left"/>
      <w:pPr>
        <w:ind w:left="3697" w:hanging="720"/>
      </w:pPr>
      <w:rPr>
        <w:rFonts w:hint="default"/>
      </w:rPr>
    </w:lvl>
    <w:lvl w:ilvl="5">
      <w:start w:val="1"/>
      <w:numFmt w:val="decimal"/>
      <w:isLgl/>
      <w:lvlText w:val="%1.%2.%3.%4.%5.%6."/>
      <w:lvlJc w:val="left"/>
      <w:pPr>
        <w:ind w:left="4057" w:hanging="1080"/>
      </w:pPr>
      <w:rPr>
        <w:rFonts w:hint="default"/>
      </w:rPr>
    </w:lvl>
    <w:lvl w:ilvl="6">
      <w:start w:val="1"/>
      <w:numFmt w:val="decimal"/>
      <w:isLgl/>
      <w:lvlText w:val="%1.%2.%3.%4.%5.%6.%7."/>
      <w:lvlJc w:val="left"/>
      <w:pPr>
        <w:ind w:left="4057" w:hanging="108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417" w:hanging="1440"/>
      </w:pPr>
      <w:rPr>
        <w:rFonts w:hint="default"/>
      </w:rPr>
    </w:lvl>
  </w:abstractNum>
  <w:abstractNum w:abstractNumId="1" w15:restartNumberingAfterBreak="0">
    <w:nsid w:val="18441195"/>
    <w:multiLevelType w:val="multilevel"/>
    <w:tmpl w:val="E16C6DC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70ECC"/>
    <w:multiLevelType w:val="hybridMultilevel"/>
    <w:tmpl w:val="8744C9C0"/>
    <w:lvl w:ilvl="0" w:tplc="240A0017">
      <w:start w:val="1"/>
      <w:numFmt w:val="lowerLetter"/>
      <w:lvlText w:val="%1)"/>
      <w:lvlJc w:val="left"/>
      <w:pPr>
        <w:ind w:left="1003" w:hanging="360"/>
      </w:pPr>
    </w:lvl>
    <w:lvl w:ilvl="1" w:tplc="6E7CFC7C">
      <w:start w:val="1"/>
      <w:numFmt w:val="decimal"/>
      <w:lvlText w:val="%2."/>
      <w:lvlJc w:val="left"/>
      <w:pPr>
        <w:ind w:left="1723" w:hanging="360"/>
      </w:pPr>
      <w:rPr>
        <w:rFonts w:hint="default"/>
      </w:rPr>
    </w:lvl>
    <w:lvl w:ilvl="2" w:tplc="240A001B" w:tentative="1">
      <w:start w:val="1"/>
      <w:numFmt w:val="lowerRoman"/>
      <w:lvlText w:val="%3."/>
      <w:lvlJc w:val="right"/>
      <w:pPr>
        <w:ind w:left="2443" w:hanging="180"/>
      </w:pPr>
    </w:lvl>
    <w:lvl w:ilvl="3" w:tplc="240A000F" w:tentative="1">
      <w:start w:val="1"/>
      <w:numFmt w:val="decimal"/>
      <w:lvlText w:val="%4."/>
      <w:lvlJc w:val="left"/>
      <w:pPr>
        <w:ind w:left="3163" w:hanging="360"/>
      </w:pPr>
    </w:lvl>
    <w:lvl w:ilvl="4" w:tplc="240A0019" w:tentative="1">
      <w:start w:val="1"/>
      <w:numFmt w:val="lowerLetter"/>
      <w:lvlText w:val="%5."/>
      <w:lvlJc w:val="left"/>
      <w:pPr>
        <w:ind w:left="3883" w:hanging="360"/>
      </w:pPr>
    </w:lvl>
    <w:lvl w:ilvl="5" w:tplc="240A001B" w:tentative="1">
      <w:start w:val="1"/>
      <w:numFmt w:val="lowerRoman"/>
      <w:lvlText w:val="%6."/>
      <w:lvlJc w:val="right"/>
      <w:pPr>
        <w:ind w:left="4603" w:hanging="180"/>
      </w:pPr>
    </w:lvl>
    <w:lvl w:ilvl="6" w:tplc="240A000F" w:tentative="1">
      <w:start w:val="1"/>
      <w:numFmt w:val="decimal"/>
      <w:lvlText w:val="%7."/>
      <w:lvlJc w:val="left"/>
      <w:pPr>
        <w:ind w:left="5323" w:hanging="360"/>
      </w:pPr>
    </w:lvl>
    <w:lvl w:ilvl="7" w:tplc="240A0019" w:tentative="1">
      <w:start w:val="1"/>
      <w:numFmt w:val="lowerLetter"/>
      <w:lvlText w:val="%8."/>
      <w:lvlJc w:val="left"/>
      <w:pPr>
        <w:ind w:left="6043" w:hanging="360"/>
      </w:pPr>
    </w:lvl>
    <w:lvl w:ilvl="8" w:tplc="240A001B" w:tentative="1">
      <w:start w:val="1"/>
      <w:numFmt w:val="lowerRoman"/>
      <w:lvlText w:val="%9."/>
      <w:lvlJc w:val="right"/>
      <w:pPr>
        <w:ind w:left="6763" w:hanging="180"/>
      </w:pPr>
    </w:lvl>
  </w:abstractNum>
  <w:abstractNum w:abstractNumId="3" w15:restartNumberingAfterBreak="0">
    <w:nsid w:val="230A6FDB"/>
    <w:multiLevelType w:val="hybridMultilevel"/>
    <w:tmpl w:val="9A44D24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C53DFA"/>
    <w:multiLevelType w:val="hybridMultilevel"/>
    <w:tmpl w:val="1714A3A4"/>
    <w:lvl w:ilvl="0" w:tplc="0776988E">
      <w:start w:val="79"/>
      <w:numFmt w:val="bullet"/>
      <w:lvlText w:val="-"/>
      <w:lvlJc w:val="left"/>
      <w:pPr>
        <w:ind w:left="720" w:hanging="360"/>
      </w:pPr>
      <w:rPr>
        <w:rFonts w:ascii="Arial Narrow" w:eastAsia="Arial Narrow" w:hAnsi="Arial Narrow"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D15485A"/>
    <w:multiLevelType w:val="hybridMultilevel"/>
    <w:tmpl w:val="BC00C9CC"/>
    <w:lvl w:ilvl="0" w:tplc="040A001B">
      <w:start w:val="1"/>
      <w:numFmt w:val="low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316707D3"/>
    <w:multiLevelType w:val="multilevel"/>
    <w:tmpl w:val="267A793C"/>
    <w:styleLink w:val="Listaactual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3E63C23"/>
    <w:multiLevelType w:val="multilevel"/>
    <w:tmpl w:val="B01E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8B69A7"/>
    <w:multiLevelType w:val="hybridMultilevel"/>
    <w:tmpl w:val="E732093A"/>
    <w:lvl w:ilvl="0" w:tplc="785835B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A63108"/>
    <w:multiLevelType w:val="hybridMultilevel"/>
    <w:tmpl w:val="93F816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0A018C2"/>
    <w:multiLevelType w:val="multilevel"/>
    <w:tmpl w:val="BD9CC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41352A"/>
    <w:multiLevelType w:val="hybridMultilevel"/>
    <w:tmpl w:val="E91C9C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65094DB7"/>
    <w:multiLevelType w:val="multilevel"/>
    <w:tmpl w:val="2EA4A7B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7B38EC"/>
    <w:multiLevelType w:val="multilevel"/>
    <w:tmpl w:val="D2D4C4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7E45D4D"/>
    <w:multiLevelType w:val="hybridMultilevel"/>
    <w:tmpl w:val="C988123E"/>
    <w:lvl w:ilvl="0" w:tplc="583EABF8">
      <w:start w:val="1"/>
      <w:numFmt w:val="lowerRoman"/>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44F5D89"/>
    <w:multiLevelType w:val="multilevel"/>
    <w:tmpl w:val="3D30C7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6F570E4"/>
    <w:multiLevelType w:val="multilevel"/>
    <w:tmpl w:val="79AE9EBC"/>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0C6BBC"/>
    <w:multiLevelType w:val="multilevel"/>
    <w:tmpl w:val="02223C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60154076">
    <w:abstractNumId w:val="6"/>
  </w:num>
  <w:num w:numId="2" w16cid:durableId="294021979">
    <w:abstractNumId w:val="17"/>
  </w:num>
  <w:num w:numId="3" w16cid:durableId="1594512978">
    <w:abstractNumId w:val="3"/>
  </w:num>
  <w:num w:numId="4" w16cid:durableId="899753025">
    <w:abstractNumId w:val="2"/>
  </w:num>
  <w:num w:numId="5" w16cid:durableId="288324889">
    <w:abstractNumId w:val="15"/>
  </w:num>
  <w:num w:numId="6" w16cid:durableId="1515608853">
    <w:abstractNumId w:val="12"/>
  </w:num>
  <w:num w:numId="7" w16cid:durableId="696396173">
    <w:abstractNumId w:val="16"/>
  </w:num>
  <w:num w:numId="8" w16cid:durableId="196701361">
    <w:abstractNumId w:val="13"/>
  </w:num>
  <w:num w:numId="9" w16cid:durableId="720255311">
    <w:abstractNumId w:val="9"/>
  </w:num>
  <w:num w:numId="10" w16cid:durableId="1005133876">
    <w:abstractNumId w:val="0"/>
  </w:num>
  <w:num w:numId="11" w16cid:durableId="279454130">
    <w:abstractNumId w:val="10"/>
  </w:num>
  <w:num w:numId="12" w16cid:durableId="1078986673">
    <w:abstractNumId w:val="1"/>
  </w:num>
  <w:num w:numId="13" w16cid:durableId="844830092">
    <w:abstractNumId w:val="7"/>
  </w:num>
  <w:num w:numId="14" w16cid:durableId="1289629784">
    <w:abstractNumId w:val="11"/>
  </w:num>
  <w:num w:numId="15" w16cid:durableId="281502942">
    <w:abstractNumId w:val="14"/>
  </w:num>
  <w:num w:numId="16" w16cid:durableId="1026448357">
    <w:abstractNumId w:val="5"/>
  </w:num>
  <w:num w:numId="17" w16cid:durableId="1939603854">
    <w:abstractNumId w:val="8"/>
  </w:num>
  <w:num w:numId="18" w16cid:durableId="137535397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86"/>
    <w:rsid w:val="000003B8"/>
    <w:rsid w:val="00000DE9"/>
    <w:rsid w:val="00000F49"/>
    <w:rsid w:val="0000154C"/>
    <w:rsid w:val="00001A04"/>
    <w:rsid w:val="00002040"/>
    <w:rsid w:val="00003F43"/>
    <w:rsid w:val="0000450D"/>
    <w:rsid w:val="00004974"/>
    <w:rsid w:val="00005D54"/>
    <w:rsid w:val="0000612C"/>
    <w:rsid w:val="000065EB"/>
    <w:rsid w:val="000066E7"/>
    <w:rsid w:val="00006BAD"/>
    <w:rsid w:val="00007A3C"/>
    <w:rsid w:val="000101CE"/>
    <w:rsid w:val="000102B6"/>
    <w:rsid w:val="000107D9"/>
    <w:rsid w:val="00010C72"/>
    <w:rsid w:val="00010EB9"/>
    <w:rsid w:val="000113FD"/>
    <w:rsid w:val="0001172F"/>
    <w:rsid w:val="00011837"/>
    <w:rsid w:val="000119F4"/>
    <w:rsid w:val="00011BC7"/>
    <w:rsid w:val="0001210C"/>
    <w:rsid w:val="000128EE"/>
    <w:rsid w:val="00012A3C"/>
    <w:rsid w:val="00014416"/>
    <w:rsid w:val="00014E67"/>
    <w:rsid w:val="00015658"/>
    <w:rsid w:val="00015A58"/>
    <w:rsid w:val="00015E05"/>
    <w:rsid w:val="00015F51"/>
    <w:rsid w:val="00016189"/>
    <w:rsid w:val="0001618E"/>
    <w:rsid w:val="000167F6"/>
    <w:rsid w:val="000168EA"/>
    <w:rsid w:val="00017991"/>
    <w:rsid w:val="00017E1B"/>
    <w:rsid w:val="0002045E"/>
    <w:rsid w:val="00021235"/>
    <w:rsid w:val="00021B5C"/>
    <w:rsid w:val="0002283A"/>
    <w:rsid w:val="00022F17"/>
    <w:rsid w:val="0002316E"/>
    <w:rsid w:val="00023606"/>
    <w:rsid w:val="00023885"/>
    <w:rsid w:val="00023BFD"/>
    <w:rsid w:val="00023F10"/>
    <w:rsid w:val="00024022"/>
    <w:rsid w:val="00024456"/>
    <w:rsid w:val="00024857"/>
    <w:rsid w:val="00024882"/>
    <w:rsid w:val="000252EC"/>
    <w:rsid w:val="0002593C"/>
    <w:rsid w:val="00025B25"/>
    <w:rsid w:val="00025D97"/>
    <w:rsid w:val="00025FA9"/>
    <w:rsid w:val="0002679C"/>
    <w:rsid w:val="000268B9"/>
    <w:rsid w:val="00026987"/>
    <w:rsid w:val="00027150"/>
    <w:rsid w:val="00027FDF"/>
    <w:rsid w:val="000325C5"/>
    <w:rsid w:val="000328CD"/>
    <w:rsid w:val="00032B29"/>
    <w:rsid w:val="00032D61"/>
    <w:rsid w:val="00032FC1"/>
    <w:rsid w:val="00033074"/>
    <w:rsid w:val="00033183"/>
    <w:rsid w:val="00033267"/>
    <w:rsid w:val="00033E03"/>
    <w:rsid w:val="00033EFD"/>
    <w:rsid w:val="0003417D"/>
    <w:rsid w:val="000345A6"/>
    <w:rsid w:val="000352E1"/>
    <w:rsid w:val="000356FC"/>
    <w:rsid w:val="0003607D"/>
    <w:rsid w:val="00036558"/>
    <w:rsid w:val="000366AD"/>
    <w:rsid w:val="00036A4B"/>
    <w:rsid w:val="00036CFC"/>
    <w:rsid w:val="00037879"/>
    <w:rsid w:val="00037FAB"/>
    <w:rsid w:val="0004040B"/>
    <w:rsid w:val="000404BD"/>
    <w:rsid w:val="00040BA8"/>
    <w:rsid w:val="00041D86"/>
    <w:rsid w:val="00042435"/>
    <w:rsid w:val="0004301C"/>
    <w:rsid w:val="000431C8"/>
    <w:rsid w:val="00045638"/>
    <w:rsid w:val="000460C1"/>
    <w:rsid w:val="00046D09"/>
    <w:rsid w:val="000471A2"/>
    <w:rsid w:val="00047738"/>
    <w:rsid w:val="000477A3"/>
    <w:rsid w:val="000477D7"/>
    <w:rsid w:val="00047E1A"/>
    <w:rsid w:val="0005010E"/>
    <w:rsid w:val="000503F0"/>
    <w:rsid w:val="0005094A"/>
    <w:rsid w:val="000514E4"/>
    <w:rsid w:val="00051750"/>
    <w:rsid w:val="000518E4"/>
    <w:rsid w:val="000524D2"/>
    <w:rsid w:val="0005345B"/>
    <w:rsid w:val="0005469D"/>
    <w:rsid w:val="00054D6A"/>
    <w:rsid w:val="00055624"/>
    <w:rsid w:val="00056019"/>
    <w:rsid w:val="00056162"/>
    <w:rsid w:val="00056186"/>
    <w:rsid w:val="000569DC"/>
    <w:rsid w:val="00057370"/>
    <w:rsid w:val="0005794F"/>
    <w:rsid w:val="000579DA"/>
    <w:rsid w:val="00057D4A"/>
    <w:rsid w:val="00057DD2"/>
    <w:rsid w:val="00060608"/>
    <w:rsid w:val="00060612"/>
    <w:rsid w:val="00060EAB"/>
    <w:rsid w:val="0006129F"/>
    <w:rsid w:val="000613FF"/>
    <w:rsid w:val="000619E6"/>
    <w:rsid w:val="00061E08"/>
    <w:rsid w:val="00062287"/>
    <w:rsid w:val="00062479"/>
    <w:rsid w:val="00062756"/>
    <w:rsid w:val="00062E58"/>
    <w:rsid w:val="00063637"/>
    <w:rsid w:val="00064F55"/>
    <w:rsid w:val="000652E4"/>
    <w:rsid w:val="00065318"/>
    <w:rsid w:val="00066417"/>
    <w:rsid w:val="00066F34"/>
    <w:rsid w:val="00067178"/>
    <w:rsid w:val="000672E6"/>
    <w:rsid w:val="00067812"/>
    <w:rsid w:val="00067933"/>
    <w:rsid w:val="00070131"/>
    <w:rsid w:val="0007014E"/>
    <w:rsid w:val="00070485"/>
    <w:rsid w:val="00070565"/>
    <w:rsid w:val="00070FEA"/>
    <w:rsid w:val="0007120B"/>
    <w:rsid w:val="00071A64"/>
    <w:rsid w:val="00071E12"/>
    <w:rsid w:val="00071EB1"/>
    <w:rsid w:val="000732A3"/>
    <w:rsid w:val="0007362F"/>
    <w:rsid w:val="00073979"/>
    <w:rsid w:val="00073FBA"/>
    <w:rsid w:val="0007449F"/>
    <w:rsid w:val="00075162"/>
    <w:rsid w:val="00075590"/>
    <w:rsid w:val="00075C26"/>
    <w:rsid w:val="00075EA3"/>
    <w:rsid w:val="0007604B"/>
    <w:rsid w:val="00077291"/>
    <w:rsid w:val="00077741"/>
    <w:rsid w:val="0007777D"/>
    <w:rsid w:val="00077AAA"/>
    <w:rsid w:val="00077BBA"/>
    <w:rsid w:val="00080648"/>
    <w:rsid w:val="00080B3B"/>
    <w:rsid w:val="000815C3"/>
    <w:rsid w:val="000817C2"/>
    <w:rsid w:val="00081900"/>
    <w:rsid w:val="00082557"/>
    <w:rsid w:val="00082849"/>
    <w:rsid w:val="00082943"/>
    <w:rsid w:val="00082CA6"/>
    <w:rsid w:val="00083499"/>
    <w:rsid w:val="000845DE"/>
    <w:rsid w:val="00084BCD"/>
    <w:rsid w:val="00084E56"/>
    <w:rsid w:val="00085399"/>
    <w:rsid w:val="00085581"/>
    <w:rsid w:val="0008597D"/>
    <w:rsid w:val="00086051"/>
    <w:rsid w:val="000867B3"/>
    <w:rsid w:val="000868DB"/>
    <w:rsid w:val="00086EF9"/>
    <w:rsid w:val="000872FD"/>
    <w:rsid w:val="00087395"/>
    <w:rsid w:val="00087785"/>
    <w:rsid w:val="00087CCB"/>
    <w:rsid w:val="00090852"/>
    <w:rsid w:val="00090AB2"/>
    <w:rsid w:val="00090EA6"/>
    <w:rsid w:val="00091796"/>
    <w:rsid w:val="00091863"/>
    <w:rsid w:val="00091CBF"/>
    <w:rsid w:val="0009213B"/>
    <w:rsid w:val="0009319E"/>
    <w:rsid w:val="00093A7B"/>
    <w:rsid w:val="00095558"/>
    <w:rsid w:val="00095A11"/>
    <w:rsid w:val="000964EB"/>
    <w:rsid w:val="00096568"/>
    <w:rsid w:val="000965F0"/>
    <w:rsid w:val="00096BF9"/>
    <w:rsid w:val="00096BFE"/>
    <w:rsid w:val="000A01CB"/>
    <w:rsid w:val="000A07B4"/>
    <w:rsid w:val="000A0C4D"/>
    <w:rsid w:val="000A0CF1"/>
    <w:rsid w:val="000A1949"/>
    <w:rsid w:val="000A2072"/>
    <w:rsid w:val="000A2CF0"/>
    <w:rsid w:val="000A308D"/>
    <w:rsid w:val="000A330D"/>
    <w:rsid w:val="000A3A7D"/>
    <w:rsid w:val="000A3FF3"/>
    <w:rsid w:val="000A4901"/>
    <w:rsid w:val="000A4F55"/>
    <w:rsid w:val="000A57EB"/>
    <w:rsid w:val="000A5B8D"/>
    <w:rsid w:val="000A609A"/>
    <w:rsid w:val="000A7109"/>
    <w:rsid w:val="000A7175"/>
    <w:rsid w:val="000A719D"/>
    <w:rsid w:val="000A7311"/>
    <w:rsid w:val="000A76A8"/>
    <w:rsid w:val="000A7AFB"/>
    <w:rsid w:val="000A7CB2"/>
    <w:rsid w:val="000B00EB"/>
    <w:rsid w:val="000B05D9"/>
    <w:rsid w:val="000B05F1"/>
    <w:rsid w:val="000B08D1"/>
    <w:rsid w:val="000B14E0"/>
    <w:rsid w:val="000B18EE"/>
    <w:rsid w:val="000B21A0"/>
    <w:rsid w:val="000B2E5C"/>
    <w:rsid w:val="000B305B"/>
    <w:rsid w:val="000B35CB"/>
    <w:rsid w:val="000B3F75"/>
    <w:rsid w:val="000B4634"/>
    <w:rsid w:val="000B498B"/>
    <w:rsid w:val="000B4D5B"/>
    <w:rsid w:val="000B5249"/>
    <w:rsid w:val="000B573D"/>
    <w:rsid w:val="000B6334"/>
    <w:rsid w:val="000B638F"/>
    <w:rsid w:val="000B641B"/>
    <w:rsid w:val="000B6C5C"/>
    <w:rsid w:val="000B70E8"/>
    <w:rsid w:val="000B773F"/>
    <w:rsid w:val="000B7B2B"/>
    <w:rsid w:val="000B7BB0"/>
    <w:rsid w:val="000B7D11"/>
    <w:rsid w:val="000C03E7"/>
    <w:rsid w:val="000C08BE"/>
    <w:rsid w:val="000C09EC"/>
    <w:rsid w:val="000C0F33"/>
    <w:rsid w:val="000C1A9F"/>
    <w:rsid w:val="000C1E28"/>
    <w:rsid w:val="000C200E"/>
    <w:rsid w:val="000C2294"/>
    <w:rsid w:val="000C2CEA"/>
    <w:rsid w:val="000C2F86"/>
    <w:rsid w:val="000C4155"/>
    <w:rsid w:val="000C45C8"/>
    <w:rsid w:val="000C4B17"/>
    <w:rsid w:val="000C4C29"/>
    <w:rsid w:val="000C52B6"/>
    <w:rsid w:val="000C59D4"/>
    <w:rsid w:val="000C637D"/>
    <w:rsid w:val="000C6396"/>
    <w:rsid w:val="000C68AC"/>
    <w:rsid w:val="000C6962"/>
    <w:rsid w:val="000C6A9F"/>
    <w:rsid w:val="000C6C5E"/>
    <w:rsid w:val="000C6CB9"/>
    <w:rsid w:val="000C6D42"/>
    <w:rsid w:val="000C7397"/>
    <w:rsid w:val="000C7521"/>
    <w:rsid w:val="000C76AF"/>
    <w:rsid w:val="000CB218"/>
    <w:rsid w:val="000D042B"/>
    <w:rsid w:val="000D0752"/>
    <w:rsid w:val="000D0CC9"/>
    <w:rsid w:val="000D104E"/>
    <w:rsid w:val="000D158C"/>
    <w:rsid w:val="000D2212"/>
    <w:rsid w:val="000D2230"/>
    <w:rsid w:val="000D27A5"/>
    <w:rsid w:val="000D2B4D"/>
    <w:rsid w:val="000D2FBC"/>
    <w:rsid w:val="000D3441"/>
    <w:rsid w:val="000D3747"/>
    <w:rsid w:val="000D38EE"/>
    <w:rsid w:val="000D3A5B"/>
    <w:rsid w:val="000D4485"/>
    <w:rsid w:val="000D4BFF"/>
    <w:rsid w:val="000D4E8E"/>
    <w:rsid w:val="000D5483"/>
    <w:rsid w:val="000D5FDA"/>
    <w:rsid w:val="000D6396"/>
    <w:rsid w:val="000D6D25"/>
    <w:rsid w:val="000D6EBC"/>
    <w:rsid w:val="000D7864"/>
    <w:rsid w:val="000D7A1C"/>
    <w:rsid w:val="000D7DEA"/>
    <w:rsid w:val="000E0A0D"/>
    <w:rsid w:val="000E0EC6"/>
    <w:rsid w:val="000E14A0"/>
    <w:rsid w:val="000E2728"/>
    <w:rsid w:val="000E27F2"/>
    <w:rsid w:val="000E2892"/>
    <w:rsid w:val="000E2BF3"/>
    <w:rsid w:val="000E2D36"/>
    <w:rsid w:val="000E2E84"/>
    <w:rsid w:val="000E32C3"/>
    <w:rsid w:val="000E3C90"/>
    <w:rsid w:val="000E3FC9"/>
    <w:rsid w:val="000E4353"/>
    <w:rsid w:val="000E49C4"/>
    <w:rsid w:val="000E4AAB"/>
    <w:rsid w:val="000E590F"/>
    <w:rsid w:val="000E5960"/>
    <w:rsid w:val="000E5FBB"/>
    <w:rsid w:val="000E612E"/>
    <w:rsid w:val="000E63D7"/>
    <w:rsid w:val="000E64DC"/>
    <w:rsid w:val="000E6D2A"/>
    <w:rsid w:val="000E6E66"/>
    <w:rsid w:val="000E735D"/>
    <w:rsid w:val="000E78C7"/>
    <w:rsid w:val="000E7CA3"/>
    <w:rsid w:val="000E7FDA"/>
    <w:rsid w:val="000F03CE"/>
    <w:rsid w:val="000F07AD"/>
    <w:rsid w:val="000F0CF1"/>
    <w:rsid w:val="000F0E31"/>
    <w:rsid w:val="000F16E2"/>
    <w:rsid w:val="000F182D"/>
    <w:rsid w:val="000F1BC3"/>
    <w:rsid w:val="000F29F0"/>
    <w:rsid w:val="000F2F08"/>
    <w:rsid w:val="000F32FB"/>
    <w:rsid w:val="000F347E"/>
    <w:rsid w:val="000F3C28"/>
    <w:rsid w:val="000F3D16"/>
    <w:rsid w:val="000F3F75"/>
    <w:rsid w:val="000F43D0"/>
    <w:rsid w:val="000F4480"/>
    <w:rsid w:val="000F4E09"/>
    <w:rsid w:val="000F503F"/>
    <w:rsid w:val="000F5435"/>
    <w:rsid w:val="000F5656"/>
    <w:rsid w:val="000F592D"/>
    <w:rsid w:val="000F61D4"/>
    <w:rsid w:val="000F62C8"/>
    <w:rsid w:val="000F6AF5"/>
    <w:rsid w:val="000F7391"/>
    <w:rsid w:val="000F78A1"/>
    <w:rsid w:val="0010009C"/>
    <w:rsid w:val="00100240"/>
    <w:rsid w:val="00100330"/>
    <w:rsid w:val="0010048A"/>
    <w:rsid w:val="0010065A"/>
    <w:rsid w:val="0010132F"/>
    <w:rsid w:val="00101AB8"/>
    <w:rsid w:val="00102845"/>
    <w:rsid w:val="001029EE"/>
    <w:rsid w:val="00102F12"/>
    <w:rsid w:val="00103069"/>
    <w:rsid w:val="00103139"/>
    <w:rsid w:val="0010352F"/>
    <w:rsid w:val="00103CD4"/>
    <w:rsid w:val="0010462A"/>
    <w:rsid w:val="00105174"/>
    <w:rsid w:val="00105653"/>
    <w:rsid w:val="00105882"/>
    <w:rsid w:val="0010593F"/>
    <w:rsid w:val="00105BF8"/>
    <w:rsid w:val="00105F52"/>
    <w:rsid w:val="001066F0"/>
    <w:rsid w:val="00106A29"/>
    <w:rsid w:val="00106B29"/>
    <w:rsid w:val="00106C4F"/>
    <w:rsid w:val="00106E99"/>
    <w:rsid w:val="00106F38"/>
    <w:rsid w:val="00107970"/>
    <w:rsid w:val="00107CE9"/>
    <w:rsid w:val="00107FF1"/>
    <w:rsid w:val="00110259"/>
    <w:rsid w:val="001107AB"/>
    <w:rsid w:val="00110BEF"/>
    <w:rsid w:val="0011118A"/>
    <w:rsid w:val="00111AEA"/>
    <w:rsid w:val="0011224C"/>
    <w:rsid w:val="001126DB"/>
    <w:rsid w:val="0011292A"/>
    <w:rsid w:val="00113016"/>
    <w:rsid w:val="00113BDC"/>
    <w:rsid w:val="0011537E"/>
    <w:rsid w:val="00115C05"/>
    <w:rsid w:val="00115C44"/>
    <w:rsid w:val="00116022"/>
    <w:rsid w:val="00116276"/>
    <w:rsid w:val="001166FD"/>
    <w:rsid w:val="00116A52"/>
    <w:rsid w:val="00117271"/>
    <w:rsid w:val="00117F10"/>
    <w:rsid w:val="00120072"/>
    <w:rsid w:val="00120669"/>
    <w:rsid w:val="00120742"/>
    <w:rsid w:val="0012079C"/>
    <w:rsid w:val="0012082A"/>
    <w:rsid w:val="00120A2B"/>
    <w:rsid w:val="00120CF9"/>
    <w:rsid w:val="001212AF"/>
    <w:rsid w:val="001217E5"/>
    <w:rsid w:val="00121C0B"/>
    <w:rsid w:val="00122238"/>
    <w:rsid w:val="001223D0"/>
    <w:rsid w:val="0012256F"/>
    <w:rsid w:val="00123AFD"/>
    <w:rsid w:val="00124EA9"/>
    <w:rsid w:val="0012508B"/>
    <w:rsid w:val="001250BA"/>
    <w:rsid w:val="00125BE5"/>
    <w:rsid w:val="00125C6C"/>
    <w:rsid w:val="00125D1C"/>
    <w:rsid w:val="00126507"/>
    <w:rsid w:val="00127082"/>
    <w:rsid w:val="00127288"/>
    <w:rsid w:val="00127F22"/>
    <w:rsid w:val="00130A60"/>
    <w:rsid w:val="00131C5C"/>
    <w:rsid w:val="00131EB4"/>
    <w:rsid w:val="001333AB"/>
    <w:rsid w:val="00133722"/>
    <w:rsid w:val="00133B8B"/>
    <w:rsid w:val="00133D73"/>
    <w:rsid w:val="0013408E"/>
    <w:rsid w:val="00134122"/>
    <w:rsid w:val="001346CA"/>
    <w:rsid w:val="001346FE"/>
    <w:rsid w:val="00134757"/>
    <w:rsid w:val="0013538A"/>
    <w:rsid w:val="0013549E"/>
    <w:rsid w:val="00135759"/>
    <w:rsid w:val="00135FEF"/>
    <w:rsid w:val="00136AF3"/>
    <w:rsid w:val="00137664"/>
    <w:rsid w:val="00137834"/>
    <w:rsid w:val="00137D6A"/>
    <w:rsid w:val="001400FC"/>
    <w:rsid w:val="00140CCB"/>
    <w:rsid w:val="00142418"/>
    <w:rsid w:val="00142A1D"/>
    <w:rsid w:val="00142FAD"/>
    <w:rsid w:val="00143798"/>
    <w:rsid w:val="001447A6"/>
    <w:rsid w:val="001448DB"/>
    <w:rsid w:val="00145807"/>
    <w:rsid w:val="00145C19"/>
    <w:rsid w:val="001464B3"/>
    <w:rsid w:val="001502F7"/>
    <w:rsid w:val="00150E01"/>
    <w:rsid w:val="001516FA"/>
    <w:rsid w:val="0015233E"/>
    <w:rsid w:val="0015292E"/>
    <w:rsid w:val="00152D58"/>
    <w:rsid w:val="00153786"/>
    <w:rsid w:val="00153A6B"/>
    <w:rsid w:val="00153C25"/>
    <w:rsid w:val="0015434C"/>
    <w:rsid w:val="00154431"/>
    <w:rsid w:val="001544AD"/>
    <w:rsid w:val="00154A79"/>
    <w:rsid w:val="0015506C"/>
    <w:rsid w:val="00155195"/>
    <w:rsid w:val="001559F9"/>
    <w:rsid w:val="00155EE2"/>
    <w:rsid w:val="00156186"/>
    <w:rsid w:val="001567C6"/>
    <w:rsid w:val="001571F9"/>
    <w:rsid w:val="00157C31"/>
    <w:rsid w:val="00160214"/>
    <w:rsid w:val="001602AB"/>
    <w:rsid w:val="001605CE"/>
    <w:rsid w:val="00160F3C"/>
    <w:rsid w:val="00161783"/>
    <w:rsid w:val="00162A62"/>
    <w:rsid w:val="00163068"/>
    <w:rsid w:val="00163869"/>
    <w:rsid w:val="00164331"/>
    <w:rsid w:val="001646DB"/>
    <w:rsid w:val="00164A74"/>
    <w:rsid w:val="00164D5B"/>
    <w:rsid w:val="00164F44"/>
    <w:rsid w:val="00165361"/>
    <w:rsid w:val="00165985"/>
    <w:rsid w:val="00166038"/>
    <w:rsid w:val="00166874"/>
    <w:rsid w:val="00166887"/>
    <w:rsid w:val="00166A4D"/>
    <w:rsid w:val="00166CA4"/>
    <w:rsid w:val="0016726F"/>
    <w:rsid w:val="00167422"/>
    <w:rsid w:val="001677FB"/>
    <w:rsid w:val="00167F01"/>
    <w:rsid w:val="0017078C"/>
    <w:rsid w:val="00170813"/>
    <w:rsid w:val="00170AE6"/>
    <w:rsid w:val="00171142"/>
    <w:rsid w:val="0017132B"/>
    <w:rsid w:val="00171BA2"/>
    <w:rsid w:val="00171EB9"/>
    <w:rsid w:val="00172ED7"/>
    <w:rsid w:val="00173427"/>
    <w:rsid w:val="00173D78"/>
    <w:rsid w:val="0017407B"/>
    <w:rsid w:val="00174565"/>
    <w:rsid w:val="00174685"/>
    <w:rsid w:val="00174A2D"/>
    <w:rsid w:val="00174B88"/>
    <w:rsid w:val="00174E7C"/>
    <w:rsid w:val="00175923"/>
    <w:rsid w:val="00176971"/>
    <w:rsid w:val="00176D94"/>
    <w:rsid w:val="00176D9A"/>
    <w:rsid w:val="00176E18"/>
    <w:rsid w:val="0018065A"/>
    <w:rsid w:val="00180B6E"/>
    <w:rsid w:val="00180EED"/>
    <w:rsid w:val="00181373"/>
    <w:rsid w:val="00181A8E"/>
    <w:rsid w:val="00181BF3"/>
    <w:rsid w:val="0018229A"/>
    <w:rsid w:val="00182B29"/>
    <w:rsid w:val="00182FCB"/>
    <w:rsid w:val="00183431"/>
    <w:rsid w:val="00183AD4"/>
    <w:rsid w:val="00184A21"/>
    <w:rsid w:val="0018531E"/>
    <w:rsid w:val="001857B2"/>
    <w:rsid w:val="001857C8"/>
    <w:rsid w:val="00185A30"/>
    <w:rsid w:val="00185A92"/>
    <w:rsid w:val="00185D4D"/>
    <w:rsid w:val="0018694D"/>
    <w:rsid w:val="00186F50"/>
    <w:rsid w:val="00187A0F"/>
    <w:rsid w:val="00190594"/>
    <w:rsid w:val="00190798"/>
    <w:rsid w:val="00190890"/>
    <w:rsid w:val="00190A5C"/>
    <w:rsid w:val="00190F62"/>
    <w:rsid w:val="00191FA8"/>
    <w:rsid w:val="0019259C"/>
    <w:rsid w:val="00193235"/>
    <w:rsid w:val="00193FF0"/>
    <w:rsid w:val="00194085"/>
    <w:rsid w:val="00194779"/>
    <w:rsid w:val="00194850"/>
    <w:rsid w:val="00194884"/>
    <w:rsid w:val="00195481"/>
    <w:rsid w:val="001957E9"/>
    <w:rsid w:val="00195976"/>
    <w:rsid w:val="00195EE0"/>
    <w:rsid w:val="00195FEF"/>
    <w:rsid w:val="001964D4"/>
    <w:rsid w:val="001964E1"/>
    <w:rsid w:val="0019691C"/>
    <w:rsid w:val="0019702E"/>
    <w:rsid w:val="0019714B"/>
    <w:rsid w:val="001972B5"/>
    <w:rsid w:val="00197C0B"/>
    <w:rsid w:val="00197CE2"/>
    <w:rsid w:val="001A00F7"/>
    <w:rsid w:val="001A02BD"/>
    <w:rsid w:val="001A0B83"/>
    <w:rsid w:val="001A0D16"/>
    <w:rsid w:val="001A0D1B"/>
    <w:rsid w:val="001A0D93"/>
    <w:rsid w:val="001A18B3"/>
    <w:rsid w:val="001A1B45"/>
    <w:rsid w:val="001A1DCC"/>
    <w:rsid w:val="001A2817"/>
    <w:rsid w:val="001A2B58"/>
    <w:rsid w:val="001A312D"/>
    <w:rsid w:val="001A3E26"/>
    <w:rsid w:val="001A4969"/>
    <w:rsid w:val="001A4ACC"/>
    <w:rsid w:val="001A5027"/>
    <w:rsid w:val="001A50A3"/>
    <w:rsid w:val="001A5B3F"/>
    <w:rsid w:val="001A5BB1"/>
    <w:rsid w:val="001A62C4"/>
    <w:rsid w:val="001A6BEF"/>
    <w:rsid w:val="001A70AD"/>
    <w:rsid w:val="001A7590"/>
    <w:rsid w:val="001A7DF8"/>
    <w:rsid w:val="001B0019"/>
    <w:rsid w:val="001B07FC"/>
    <w:rsid w:val="001B08CC"/>
    <w:rsid w:val="001B0BEC"/>
    <w:rsid w:val="001B0BEE"/>
    <w:rsid w:val="001B101D"/>
    <w:rsid w:val="001B101E"/>
    <w:rsid w:val="001B1819"/>
    <w:rsid w:val="001B1F3B"/>
    <w:rsid w:val="001B2B1D"/>
    <w:rsid w:val="001B2C5D"/>
    <w:rsid w:val="001B2DE2"/>
    <w:rsid w:val="001B334B"/>
    <w:rsid w:val="001B38CD"/>
    <w:rsid w:val="001B3B53"/>
    <w:rsid w:val="001B3D98"/>
    <w:rsid w:val="001B46A1"/>
    <w:rsid w:val="001B4923"/>
    <w:rsid w:val="001B4B6F"/>
    <w:rsid w:val="001B523D"/>
    <w:rsid w:val="001B57B2"/>
    <w:rsid w:val="001B726E"/>
    <w:rsid w:val="001B74E2"/>
    <w:rsid w:val="001B7F80"/>
    <w:rsid w:val="001C02D9"/>
    <w:rsid w:val="001C09D4"/>
    <w:rsid w:val="001C1008"/>
    <w:rsid w:val="001C1475"/>
    <w:rsid w:val="001C19D7"/>
    <w:rsid w:val="001C24A7"/>
    <w:rsid w:val="001C28AA"/>
    <w:rsid w:val="001C2C58"/>
    <w:rsid w:val="001C2E6A"/>
    <w:rsid w:val="001C379A"/>
    <w:rsid w:val="001C37EF"/>
    <w:rsid w:val="001C463F"/>
    <w:rsid w:val="001C4A3D"/>
    <w:rsid w:val="001C4DA5"/>
    <w:rsid w:val="001C68EF"/>
    <w:rsid w:val="001C6B13"/>
    <w:rsid w:val="001C6F2D"/>
    <w:rsid w:val="001C744A"/>
    <w:rsid w:val="001C78C7"/>
    <w:rsid w:val="001D0249"/>
    <w:rsid w:val="001D036F"/>
    <w:rsid w:val="001D06EB"/>
    <w:rsid w:val="001D212C"/>
    <w:rsid w:val="001D2502"/>
    <w:rsid w:val="001D25B2"/>
    <w:rsid w:val="001D28AC"/>
    <w:rsid w:val="001D2F84"/>
    <w:rsid w:val="001D3290"/>
    <w:rsid w:val="001D3306"/>
    <w:rsid w:val="001D3965"/>
    <w:rsid w:val="001D4C8A"/>
    <w:rsid w:val="001D5259"/>
    <w:rsid w:val="001D670C"/>
    <w:rsid w:val="001D799E"/>
    <w:rsid w:val="001D7CB2"/>
    <w:rsid w:val="001E0326"/>
    <w:rsid w:val="001E049B"/>
    <w:rsid w:val="001E09AC"/>
    <w:rsid w:val="001E0C75"/>
    <w:rsid w:val="001E14B2"/>
    <w:rsid w:val="001E1CEA"/>
    <w:rsid w:val="001E31F2"/>
    <w:rsid w:val="001E393C"/>
    <w:rsid w:val="001E3D5B"/>
    <w:rsid w:val="001E3DA7"/>
    <w:rsid w:val="001E3ED2"/>
    <w:rsid w:val="001E461C"/>
    <w:rsid w:val="001E4A8C"/>
    <w:rsid w:val="001E4EC6"/>
    <w:rsid w:val="001E5452"/>
    <w:rsid w:val="001E5F87"/>
    <w:rsid w:val="001E601D"/>
    <w:rsid w:val="001E625B"/>
    <w:rsid w:val="001E6C57"/>
    <w:rsid w:val="001E73CA"/>
    <w:rsid w:val="001F03A1"/>
    <w:rsid w:val="001F069D"/>
    <w:rsid w:val="001F0929"/>
    <w:rsid w:val="001F15CA"/>
    <w:rsid w:val="001F1D95"/>
    <w:rsid w:val="001F1E75"/>
    <w:rsid w:val="001F2283"/>
    <w:rsid w:val="001F2339"/>
    <w:rsid w:val="001F2CEE"/>
    <w:rsid w:val="001F2E0E"/>
    <w:rsid w:val="001F37BB"/>
    <w:rsid w:val="001F3F3B"/>
    <w:rsid w:val="001F439B"/>
    <w:rsid w:val="001F5A73"/>
    <w:rsid w:val="001F5F7D"/>
    <w:rsid w:val="001F5FE3"/>
    <w:rsid w:val="001F65E9"/>
    <w:rsid w:val="001F6F85"/>
    <w:rsid w:val="001F7160"/>
    <w:rsid w:val="001F71EA"/>
    <w:rsid w:val="001F75A0"/>
    <w:rsid w:val="001F7671"/>
    <w:rsid w:val="001F78FB"/>
    <w:rsid w:val="001F7A2B"/>
    <w:rsid w:val="001F7EF0"/>
    <w:rsid w:val="001F7F8C"/>
    <w:rsid w:val="002001E6"/>
    <w:rsid w:val="00200829"/>
    <w:rsid w:val="00200951"/>
    <w:rsid w:val="00200AC5"/>
    <w:rsid w:val="00202773"/>
    <w:rsid w:val="00202BA2"/>
    <w:rsid w:val="00202E5D"/>
    <w:rsid w:val="00203109"/>
    <w:rsid w:val="002036B3"/>
    <w:rsid w:val="00203BCB"/>
    <w:rsid w:val="0020420A"/>
    <w:rsid w:val="00204945"/>
    <w:rsid w:val="00204F71"/>
    <w:rsid w:val="002058E4"/>
    <w:rsid w:val="00205DF4"/>
    <w:rsid w:val="002067FC"/>
    <w:rsid w:val="00206D22"/>
    <w:rsid w:val="0020771B"/>
    <w:rsid w:val="00207881"/>
    <w:rsid w:val="00207B7D"/>
    <w:rsid w:val="002102E5"/>
    <w:rsid w:val="00210389"/>
    <w:rsid w:val="0021167C"/>
    <w:rsid w:val="002119BA"/>
    <w:rsid w:val="00211F68"/>
    <w:rsid w:val="00212248"/>
    <w:rsid w:val="0021240B"/>
    <w:rsid w:val="002127E0"/>
    <w:rsid w:val="002137C7"/>
    <w:rsid w:val="0021387F"/>
    <w:rsid w:val="00213A27"/>
    <w:rsid w:val="00213B28"/>
    <w:rsid w:val="00213FA4"/>
    <w:rsid w:val="0021478B"/>
    <w:rsid w:val="00215095"/>
    <w:rsid w:val="00215621"/>
    <w:rsid w:val="0021615D"/>
    <w:rsid w:val="002162A2"/>
    <w:rsid w:val="0021639D"/>
    <w:rsid w:val="00216AA6"/>
    <w:rsid w:val="00217882"/>
    <w:rsid w:val="0022002E"/>
    <w:rsid w:val="002200A3"/>
    <w:rsid w:val="00220119"/>
    <w:rsid w:val="00220312"/>
    <w:rsid w:val="00220BBB"/>
    <w:rsid w:val="002219BD"/>
    <w:rsid w:val="00222653"/>
    <w:rsid w:val="00223BDB"/>
    <w:rsid w:val="00223C61"/>
    <w:rsid w:val="00223D2F"/>
    <w:rsid w:val="00224A74"/>
    <w:rsid w:val="00225176"/>
    <w:rsid w:val="0022585E"/>
    <w:rsid w:val="0022593B"/>
    <w:rsid w:val="00225EDE"/>
    <w:rsid w:val="002260E2"/>
    <w:rsid w:val="00226433"/>
    <w:rsid w:val="002267F5"/>
    <w:rsid w:val="00227723"/>
    <w:rsid w:val="00227814"/>
    <w:rsid w:val="00230B95"/>
    <w:rsid w:val="00230DA1"/>
    <w:rsid w:val="00230EFD"/>
    <w:rsid w:val="002311D3"/>
    <w:rsid w:val="002316D3"/>
    <w:rsid w:val="002319C0"/>
    <w:rsid w:val="0023214B"/>
    <w:rsid w:val="002328BF"/>
    <w:rsid w:val="00232CCF"/>
    <w:rsid w:val="0023352A"/>
    <w:rsid w:val="00233730"/>
    <w:rsid w:val="0023395C"/>
    <w:rsid w:val="00234760"/>
    <w:rsid w:val="002352A9"/>
    <w:rsid w:val="002359C8"/>
    <w:rsid w:val="00235E1B"/>
    <w:rsid w:val="00235EAB"/>
    <w:rsid w:val="00236FCF"/>
    <w:rsid w:val="00237216"/>
    <w:rsid w:val="002372FC"/>
    <w:rsid w:val="0023739B"/>
    <w:rsid w:val="00237529"/>
    <w:rsid w:val="002376EF"/>
    <w:rsid w:val="00237B88"/>
    <w:rsid w:val="00240346"/>
    <w:rsid w:val="00240794"/>
    <w:rsid w:val="0024099D"/>
    <w:rsid w:val="00240A54"/>
    <w:rsid w:val="00240A93"/>
    <w:rsid w:val="00240C70"/>
    <w:rsid w:val="0024143D"/>
    <w:rsid w:val="00241E20"/>
    <w:rsid w:val="0024213C"/>
    <w:rsid w:val="00242FB3"/>
    <w:rsid w:val="002438A6"/>
    <w:rsid w:val="00243FB3"/>
    <w:rsid w:val="0024446A"/>
    <w:rsid w:val="0024485E"/>
    <w:rsid w:val="00244B0F"/>
    <w:rsid w:val="00245196"/>
    <w:rsid w:val="00245C0D"/>
    <w:rsid w:val="002463E7"/>
    <w:rsid w:val="00246ACC"/>
    <w:rsid w:val="00247614"/>
    <w:rsid w:val="00247A27"/>
    <w:rsid w:val="00247ED8"/>
    <w:rsid w:val="002506A9"/>
    <w:rsid w:val="00250C96"/>
    <w:rsid w:val="002515DE"/>
    <w:rsid w:val="002519DF"/>
    <w:rsid w:val="00251C14"/>
    <w:rsid w:val="002523A1"/>
    <w:rsid w:val="00253279"/>
    <w:rsid w:val="00253984"/>
    <w:rsid w:val="00253B89"/>
    <w:rsid w:val="002541BC"/>
    <w:rsid w:val="002546F0"/>
    <w:rsid w:val="00255371"/>
    <w:rsid w:val="00255868"/>
    <w:rsid w:val="00255C92"/>
    <w:rsid w:val="002565DB"/>
    <w:rsid w:val="002571B7"/>
    <w:rsid w:val="002576D1"/>
    <w:rsid w:val="0026018D"/>
    <w:rsid w:val="00261148"/>
    <w:rsid w:val="002627A1"/>
    <w:rsid w:val="00262B82"/>
    <w:rsid w:val="002630A9"/>
    <w:rsid w:val="002640D4"/>
    <w:rsid w:val="00264BBF"/>
    <w:rsid w:val="00264DD0"/>
    <w:rsid w:val="002667C6"/>
    <w:rsid w:val="00266AC2"/>
    <w:rsid w:val="00266C82"/>
    <w:rsid w:val="00266D6C"/>
    <w:rsid w:val="00267848"/>
    <w:rsid w:val="00267F71"/>
    <w:rsid w:val="00270F6B"/>
    <w:rsid w:val="00271083"/>
    <w:rsid w:val="002716E9"/>
    <w:rsid w:val="00272387"/>
    <w:rsid w:val="00273AAB"/>
    <w:rsid w:val="00273DDF"/>
    <w:rsid w:val="00273F22"/>
    <w:rsid w:val="0027454B"/>
    <w:rsid w:val="002745E3"/>
    <w:rsid w:val="00274906"/>
    <w:rsid w:val="00274E7D"/>
    <w:rsid w:val="00275277"/>
    <w:rsid w:val="00275961"/>
    <w:rsid w:val="00276274"/>
    <w:rsid w:val="00276A3B"/>
    <w:rsid w:val="00277791"/>
    <w:rsid w:val="00277A1F"/>
    <w:rsid w:val="00277C0E"/>
    <w:rsid w:val="00277FF8"/>
    <w:rsid w:val="0028082B"/>
    <w:rsid w:val="00280D03"/>
    <w:rsid w:val="00280ED8"/>
    <w:rsid w:val="00281190"/>
    <w:rsid w:val="00281502"/>
    <w:rsid w:val="00281D72"/>
    <w:rsid w:val="00281F2C"/>
    <w:rsid w:val="0028223D"/>
    <w:rsid w:val="0028259B"/>
    <w:rsid w:val="00282623"/>
    <w:rsid w:val="00282900"/>
    <w:rsid w:val="00282E24"/>
    <w:rsid w:val="00283393"/>
    <w:rsid w:val="00283A84"/>
    <w:rsid w:val="00283CB9"/>
    <w:rsid w:val="002845BD"/>
    <w:rsid w:val="00285302"/>
    <w:rsid w:val="00285303"/>
    <w:rsid w:val="002857A0"/>
    <w:rsid w:val="002866CE"/>
    <w:rsid w:val="002868F3"/>
    <w:rsid w:val="00287EB9"/>
    <w:rsid w:val="00290335"/>
    <w:rsid w:val="002908BB"/>
    <w:rsid w:val="00290AF7"/>
    <w:rsid w:val="002915F6"/>
    <w:rsid w:val="00292654"/>
    <w:rsid w:val="00292CF9"/>
    <w:rsid w:val="002933E7"/>
    <w:rsid w:val="0029396D"/>
    <w:rsid w:val="00293EF0"/>
    <w:rsid w:val="00294643"/>
    <w:rsid w:val="00294D16"/>
    <w:rsid w:val="00294D5E"/>
    <w:rsid w:val="00295580"/>
    <w:rsid w:val="00295629"/>
    <w:rsid w:val="00296096"/>
    <w:rsid w:val="00296115"/>
    <w:rsid w:val="002967AC"/>
    <w:rsid w:val="00296B2D"/>
    <w:rsid w:val="00297456"/>
    <w:rsid w:val="002974BD"/>
    <w:rsid w:val="00297D9C"/>
    <w:rsid w:val="00297E9F"/>
    <w:rsid w:val="002A1616"/>
    <w:rsid w:val="002A3540"/>
    <w:rsid w:val="002A37F9"/>
    <w:rsid w:val="002A3F34"/>
    <w:rsid w:val="002A4226"/>
    <w:rsid w:val="002A5217"/>
    <w:rsid w:val="002A5A83"/>
    <w:rsid w:val="002A6FA7"/>
    <w:rsid w:val="002A722D"/>
    <w:rsid w:val="002B0025"/>
    <w:rsid w:val="002B0C37"/>
    <w:rsid w:val="002B0EB8"/>
    <w:rsid w:val="002B1606"/>
    <w:rsid w:val="002B1B27"/>
    <w:rsid w:val="002B2016"/>
    <w:rsid w:val="002B206D"/>
    <w:rsid w:val="002B2212"/>
    <w:rsid w:val="002B2229"/>
    <w:rsid w:val="002B224E"/>
    <w:rsid w:val="002B2EBF"/>
    <w:rsid w:val="002B304A"/>
    <w:rsid w:val="002B3454"/>
    <w:rsid w:val="002B3899"/>
    <w:rsid w:val="002B42AB"/>
    <w:rsid w:val="002B43E5"/>
    <w:rsid w:val="002B4707"/>
    <w:rsid w:val="002B4CCE"/>
    <w:rsid w:val="002B5CB8"/>
    <w:rsid w:val="002B643F"/>
    <w:rsid w:val="002B6AE6"/>
    <w:rsid w:val="002B6B48"/>
    <w:rsid w:val="002B72D0"/>
    <w:rsid w:val="002B7782"/>
    <w:rsid w:val="002B7DBC"/>
    <w:rsid w:val="002C0F7D"/>
    <w:rsid w:val="002C1284"/>
    <w:rsid w:val="002C195C"/>
    <w:rsid w:val="002C1B4A"/>
    <w:rsid w:val="002C1C71"/>
    <w:rsid w:val="002C1DA3"/>
    <w:rsid w:val="002C1EE4"/>
    <w:rsid w:val="002C2028"/>
    <w:rsid w:val="002C2979"/>
    <w:rsid w:val="002C2BD0"/>
    <w:rsid w:val="002C3132"/>
    <w:rsid w:val="002C33E1"/>
    <w:rsid w:val="002C37AF"/>
    <w:rsid w:val="002C38F1"/>
    <w:rsid w:val="002C3CEF"/>
    <w:rsid w:val="002C445F"/>
    <w:rsid w:val="002C4EDE"/>
    <w:rsid w:val="002C5F55"/>
    <w:rsid w:val="002C7110"/>
    <w:rsid w:val="002C7528"/>
    <w:rsid w:val="002C77B7"/>
    <w:rsid w:val="002C7BB9"/>
    <w:rsid w:val="002C7EC2"/>
    <w:rsid w:val="002D0358"/>
    <w:rsid w:val="002D0403"/>
    <w:rsid w:val="002D10CC"/>
    <w:rsid w:val="002D116A"/>
    <w:rsid w:val="002D1657"/>
    <w:rsid w:val="002D1ACC"/>
    <w:rsid w:val="002D2190"/>
    <w:rsid w:val="002D2758"/>
    <w:rsid w:val="002D3405"/>
    <w:rsid w:val="002D3C69"/>
    <w:rsid w:val="002D4128"/>
    <w:rsid w:val="002D458A"/>
    <w:rsid w:val="002D4628"/>
    <w:rsid w:val="002D46DD"/>
    <w:rsid w:val="002D4B8F"/>
    <w:rsid w:val="002D4C36"/>
    <w:rsid w:val="002D4DBE"/>
    <w:rsid w:val="002D5599"/>
    <w:rsid w:val="002D6A0A"/>
    <w:rsid w:val="002D70E7"/>
    <w:rsid w:val="002D734D"/>
    <w:rsid w:val="002D74EA"/>
    <w:rsid w:val="002D788E"/>
    <w:rsid w:val="002E07A3"/>
    <w:rsid w:val="002E0EF6"/>
    <w:rsid w:val="002E1166"/>
    <w:rsid w:val="002E2808"/>
    <w:rsid w:val="002E2F9E"/>
    <w:rsid w:val="002E3546"/>
    <w:rsid w:val="002E3A69"/>
    <w:rsid w:val="002E42F8"/>
    <w:rsid w:val="002E4B89"/>
    <w:rsid w:val="002E4DF7"/>
    <w:rsid w:val="002E502F"/>
    <w:rsid w:val="002E536F"/>
    <w:rsid w:val="002E5B40"/>
    <w:rsid w:val="002E68DE"/>
    <w:rsid w:val="002E70CF"/>
    <w:rsid w:val="002E7252"/>
    <w:rsid w:val="002E7302"/>
    <w:rsid w:val="002E7FC1"/>
    <w:rsid w:val="002F0881"/>
    <w:rsid w:val="002F1B00"/>
    <w:rsid w:val="002F38BD"/>
    <w:rsid w:val="002F3CB1"/>
    <w:rsid w:val="002F3E58"/>
    <w:rsid w:val="002F4494"/>
    <w:rsid w:val="002F537A"/>
    <w:rsid w:val="002F5E2A"/>
    <w:rsid w:val="002F7801"/>
    <w:rsid w:val="002F7E6D"/>
    <w:rsid w:val="00300595"/>
    <w:rsid w:val="003006DF"/>
    <w:rsid w:val="003011E7"/>
    <w:rsid w:val="00301DD8"/>
    <w:rsid w:val="003022D9"/>
    <w:rsid w:val="003026D6"/>
    <w:rsid w:val="00302FAB"/>
    <w:rsid w:val="00303A5B"/>
    <w:rsid w:val="00303D05"/>
    <w:rsid w:val="00304922"/>
    <w:rsid w:val="00304B1A"/>
    <w:rsid w:val="003051DA"/>
    <w:rsid w:val="003057BF"/>
    <w:rsid w:val="00305BF5"/>
    <w:rsid w:val="0030686F"/>
    <w:rsid w:val="00307F6B"/>
    <w:rsid w:val="0031047C"/>
    <w:rsid w:val="00310925"/>
    <w:rsid w:val="003109A4"/>
    <w:rsid w:val="00310F30"/>
    <w:rsid w:val="00310F6C"/>
    <w:rsid w:val="0031106B"/>
    <w:rsid w:val="003112C1"/>
    <w:rsid w:val="003123C8"/>
    <w:rsid w:val="00312602"/>
    <w:rsid w:val="00312E92"/>
    <w:rsid w:val="003133D9"/>
    <w:rsid w:val="00313E23"/>
    <w:rsid w:val="00313F47"/>
    <w:rsid w:val="003140F4"/>
    <w:rsid w:val="003145AF"/>
    <w:rsid w:val="00315FD8"/>
    <w:rsid w:val="003167AD"/>
    <w:rsid w:val="003167F5"/>
    <w:rsid w:val="00316E0D"/>
    <w:rsid w:val="00320BC3"/>
    <w:rsid w:val="00320CCF"/>
    <w:rsid w:val="00321201"/>
    <w:rsid w:val="00321828"/>
    <w:rsid w:val="00321E3C"/>
    <w:rsid w:val="00322056"/>
    <w:rsid w:val="0032323A"/>
    <w:rsid w:val="003241ED"/>
    <w:rsid w:val="003245F9"/>
    <w:rsid w:val="00324AC7"/>
    <w:rsid w:val="00324E8C"/>
    <w:rsid w:val="003254F2"/>
    <w:rsid w:val="00326C71"/>
    <w:rsid w:val="00326FA6"/>
    <w:rsid w:val="00327099"/>
    <w:rsid w:val="00327540"/>
    <w:rsid w:val="0032788B"/>
    <w:rsid w:val="0033055C"/>
    <w:rsid w:val="00332295"/>
    <w:rsid w:val="003322C0"/>
    <w:rsid w:val="003341D2"/>
    <w:rsid w:val="00334C2E"/>
    <w:rsid w:val="00334C86"/>
    <w:rsid w:val="00334E3F"/>
    <w:rsid w:val="0033535A"/>
    <w:rsid w:val="00335A92"/>
    <w:rsid w:val="003368AE"/>
    <w:rsid w:val="003368CB"/>
    <w:rsid w:val="003368F7"/>
    <w:rsid w:val="00336EDA"/>
    <w:rsid w:val="00336F30"/>
    <w:rsid w:val="00336F81"/>
    <w:rsid w:val="00337DE7"/>
    <w:rsid w:val="003404BB"/>
    <w:rsid w:val="0034050F"/>
    <w:rsid w:val="0034056B"/>
    <w:rsid w:val="003421CE"/>
    <w:rsid w:val="003422C4"/>
    <w:rsid w:val="003423DD"/>
    <w:rsid w:val="00342773"/>
    <w:rsid w:val="00342A6E"/>
    <w:rsid w:val="003430F7"/>
    <w:rsid w:val="003431AA"/>
    <w:rsid w:val="003432A6"/>
    <w:rsid w:val="003432CA"/>
    <w:rsid w:val="003434D0"/>
    <w:rsid w:val="003434E6"/>
    <w:rsid w:val="00343568"/>
    <w:rsid w:val="00343EF3"/>
    <w:rsid w:val="003442DF"/>
    <w:rsid w:val="003444D9"/>
    <w:rsid w:val="00345AEC"/>
    <w:rsid w:val="00345B01"/>
    <w:rsid w:val="00345B9F"/>
    <w:rsid w:val="00345D0A"/>
    <w:rsid w:val="00345FE4"/>
    <w:rsid w:val="003460DE"/>
    <w:rsid w:val="00346E2B"/>
    <w:rsid w:val="00346E66"/>
    <w:rsid w:val="0034772A"/>
    <w:rsid w:val="00347D1D"/>
    <w:rsid w:val="00350D47"/>
    <w:rsid w:val="00350E38"/>
    <w:rsid w:val="00351153"/>
    <w:rsid w:val="0035123D"/>
    <w:rsid w:val="003516D9"/>
    <w:rsid w:val="00352120"/>
    <w:rsid w:val="00352FF9"/>
    <w:rsid w:val="00353055"/>
    <w:rsid w:val="003534DF"/>
    <w:rsid w:val="0035386F"/>
    <w:rsid w:val="00354E8A"/>
    <w:rsid w:val="00354ED4"/>
    <w:rsid w:val="00355512"/>
    <w:rsid w:val="0035607F"/>
    <w:rsid w:val="00356A34"/>
    <w:rsid w:val="00357B48"/>
    <w:rsid w:val="0036032C"/>
    <w:rsid w:val="0036033E"/>
    <w:rsid w:val="0036040C"/>
    <w:rsid w:val="00360447"/>
    <w:rsid w:val="0036049C"/>
    <w:rsid w:val="00360545"/>
    <w:rsid w:val="00360C22"/>
    <w:rsid w:val="00361181"/>
    <w:rsid w:val="00362454"/>
    <w:rsid w:val="003631EF"/>
    <w:rsid w:val="00363261"/>
    <w:rsid w:val="00363C8E"/>
    <w:rsid w:val="00364023"/>
    <w:rsid w:val="00364654"/>
    <w:rsid w:val="003651A1"/>
    <w:rsid w:val="003659D9"/>
    <w:rsid w:val="00365E32"/>
    <w:rsid w:val="003665B7"/>
    <w:rsid w:val="00366961"/>
    <w:rsid w:val="00366BAB"/>
    <w:rsid w:val="00367033"/>
    <w:rsid w:val="00367128"/>
    <w:rsid w:val="0036712B"/>
    <w:rsid w:val="0036766B"/>
    <w:rsid w:val="00367A0F"/>
    <w:rsid w:val="00367D79"/>
    <w:rsid w:val="0037079C"/>
    <w:rsid w:val="00370DCF"/>
    <w:rsid w:val="0037145D"/>
    <w:rsid w:val="00371AF3"/>
    <w:rsid w:val="00371BAE"/>
    <w:rsid w:val="00371D99"/>
    <w:rsid w:val="00371DAC"/>
    <w:rsid w:val="003731F1"/>
    <w:rsid w:val="00373575"/>
    <w:rsid w:val="00373EA1"/>
    <w:rsid w:val="0037614E"/>
    <w:rsid w:val="003779F0"/>
    <w:rsid w:val="00377C8B"/>
    <w:rsid w:val="0038012B"/>
    <w:rsid w:val="00380239"/>
    <w:rsid w:val="0038102F"/>
    <w:rsid w:val="0038136C"/>
    <w:rsid w:val="003818EA"/>
    <w:rsid w:val="003831C5"/>
    <w:rsid w:val="0038392B"/>
    <w:rsid w:val="00383FF0"/>
    <w:rsid w:val="00384A75"/>
    <w:rsid w:val="00385076"/>
    <w:rsid w:val="003859AF"/>
    <w:rsid w:val="00385D2E"/>
    <w:rsid w:val="00385FDD"/>
    <w:rsid w:val="00386463"/>
    <w:rsid w:val="003864E2"/>
    <w:rsid w:val="00386592"/>
    <w:rsid w:val="00386FDB"/>
    <w:rsid w:val="0038704D"/>
    <w:rsid w:val="003870A0"/>
    <w:rsid w:val="0038710D"/>
    <w:rsid w:val="00387531"/>
    <w:rsid w:val="00387C7E"/>
    <w:rsid w:val="003918E4"/>
    <w:rsid w:val="00391BDF"/>
    <w:rsid w:val="0039220D"/>
    <w:rsid w:val="00392499"/>
    <w:rsid w:val="0039293C"/>
    <w:rsid w:val="00392AF2"/>
    <w:rsid w:val="00392AF9"/>
    <w:rsid w:val="00392E0D"/>
    <w:rsid w:val="00393001"/>
    <w:rsid w:val="00393AFA"/>
    <w:rsid w:val="0039420A"/>
    <w:rsid w:val="00394E89"/>
    <w:rsid w:val="00394EB9"/>
    <w:rsid w:val="00394ED3"/>
    <w:rsid w:val="003953A5"/>
    <w:rsid w:val="0039553C"/>
    <w:rsid w:val="00395748"/>
    <w:rsid w:val="00395DB6"/>
    <w:rsid w:val="0039604E"/>
    <w:rsid w:val="003964AB"/>
    <w:rsid w:val="003968F3"/>
    <w:rsid w:val="00396EC7"/>
    <w:rsid w:val="0039702B"/>
    <w:rsid w:val="0039761C"/>
    <w:rsid w:val="00397787"/>
    <w:rsid w:val="003A06B8"/>
    <w:rsid w:val="003A0E5D"/>
    <w:rsid w:val="003A1826"/>
    <w:rsid w:val="003A194F"/>
    <w:rsid w:val="003A2597"/>
    <w:rsid w:val="003A312E"/>
    <w:rsid w:val="003A316E"/>
    <w:rsid w:val="003A3532"/>
    <w:rsid w:val="003A360E"/>
    <w:rsid w:val="003A3905"/>
    <w:rsid w:val="003A3B90"/>
    <w:rsid w:val="003A3E9F"/>
    <w:rsid w:val="003A44FF"/>
    <w:rsid w:val="003A481A"/>
    <w:rsid w:val="003A4820"/>
    <w:rsid w:val="003A5125"/>
    <w:rsid w:val="003A53E5"/>
    <w:rsid w:val="003A540A"/>
    <w:rsid w:val="003A66F7"/>
    <w:rsid w:val="003A6ADC"/>
    <w:rsid w:val="003A74C8"/>
    <w:rsid w:val="003A7A32"/>
    <w:rsid w:val="003A7E3B"/>
    <w:rsid w:val="003B1156"/>
    <w:rsid w:val="003B13DC"/>
    <w:rsid w:val="003B1CE7"/>
    <w:rsid w:val="003B1CF2"/>
    <w:rsid w:val="003B2757"/>
    <w:rsid w:val="003B28E5"/>
    <w:rsid w:val="003B2EF4"/>
    <w:rsid w:val="003B32AD"/>
    <w:rsid w:val="003B3758"/>
    <w:rsid w:val="003B3A77"/>
    <w:rsid w:val="003B459D"/>
    <w:rsid w:val="003B4724"/>
    <w:rsid w:val="003B4848"/>
    <w:rsid w:val="003B48AA"/>
    <w:rsid w:val="003B5335"/>
    <w:rsid w:val="003B53B0"/>
    <w:rsid w:val="003B5846"/>
    <w:rsid w:val="003B6010"/>
    <w:rsid w:val="003B6036"/>
    <w:rsid w:val="003B619F"/>
    <w:rsid w:val="003B6D78"/>
    <w:rsid w:val="003B6E6E"/>
    <w:rsid w:val="003B707E"/>
    <w:rsid w:val="003B7575"/>
    <w:rsid w:val="003B7778"/>
    <w:rsid w:val="003B7A91"/>
    <w:rsid w:val="003C0352"/>
    <w:rsid w:val="003C05F6"/>
    <w:rsid w:val="003C0E43"/>
    <w:rsid w:val="003C0FF7"/>
    <w:rsid w:val="003C17BD"/>
    <w:rsid w:val="003C2883"/>
    <w:rsid w:val="003C3406"/>
    <w:rsid w:val="003C39B9"/>
    <w:rsid w:val="003C3CCB"/>
    <w:rsid w:val="003C48C8"/>
    <w:rsid w:val="003C5243"/>
    <w:rsid w:val="003C565C"/>
    <w:rsid w:val="003C56D5"/>
    <w:rsid w:val="003C5BEB"/>
    <w:rsid w:val="003C6AD1"/>
    <w:rsid w:val="003C73C6"/>
    <w:rsid w:val="003C79A2"/>
    <w:rsid w:val="003C7A9C"/>
    <w:rsid w:val="003C7FF2"/>
    <w:rsid w:val="003D0520"/>
    <w:rsid w:val="003D0DFC"/>
    <w:rsid w:val="003D0F47"/>
    <w:rsid w:val="003D1622"/>
    <w:rsid w:val="003D1746"/>
    <w:rsid w:val="003D1A83"/>
    <w:rsid w:val="003D23EF"/>
    <w:rsid w:val="003D2B4F"/>
    <w:rsid w:val="003D2BED"/>
    <w:rsid w:val="003D3A5E"/>
    <w:rsid w:val="003D3E98"/>
    <w:rsid w:val="003D4A6E"/>
    <w:rsid w:val="003D4AB3"/>
    <w:rsid w:val="003D4B4A"/>
    <w:rsid w:val="003D5FB5"/>
    <w:rsid w:val="003D652A"/>
    <w:rsid w:val="003D65C4"/>
    <w:rsid w:val="003D7364"/>
    <w:rsid w:val="003D77AC"/>
    <w:rsid w:val="003D7DBF"/>
    <w:rsid w:val="003E0C38"/>
    <w:rsid w:val="003E0FAB"/>
    <w:rsid w:val="003E1105"/>
    <w:rsid w:val="003E25E9"/>
    <w:rsid w:val="003E2A1D"/>
    <w:rsid w:val="003E2C40"/>
    <w:rsid w:val="003E2FA4"/>
    <w:rsid w:val="003E37F5"/>
    <w:rsid w:val="003E38B3"/>
    <w:rsid w:val="003E3A80"/>
    <w:rsid w:val="003E3DE0"/>
    <w:rsid w:val="003E3E41"/>
    <w:rsid w:val="003E4BE9"/>
    <w:rsid w:val="003E5461"/>
    <w:rsid w:val="003E58B7"/>
    <w:rsid w:val="003E6399"/>
    <w:rsid w:val="003E6614"/>
    <w:rsid w:val="003E68BE"/>
    <w:rsid w:val="003E70E9"/>
    <w:rsid w:val="003E73CC"/>
    <w:rsid w:val="003E74FC"/>
    <w:rsid w:val="003E7885"/>
    <w:rsid w:val="003E78EE"/>
    <w:rsid w:val="003E7B6A"/>
    <w:rsid w:val="003E7BD7"/>
    <w:rsid w:val="003F02B5"/>
    <w:rsid w:val="003F0C56"/>
    <w:rsid w:val="003F1248"/>
    <w:rsid w:val="003F1563"/>
    <w:rsid w:val="003F1A14"/>
    <w:rsid w:val="003F1EF9"/>
    <w:rsid w:val="003F1FDB"/>
    <w:rsid w:val="003F2E86"/>
    <w:rsid w:val="003F450D"/>
    <w:rsid w:val="003F4578"/>
    <w:rsid w:val="003F4813"/>
    <w:rsid w:val="003F500C"/>
    <w:rsid w:val="003F5836"/>
    <w:rsid w:val="003F5B40"/>
    <w:rsid w:val="003F62CD"/>
    <w:rsid w:val="003F62E9"/>
    <w:rsid w:val="003F6382"/>
    <w:rsid w:val="003F6B44"/>
    <w:rsid w:val="003F706C"/>
    <w:rsid w:val="003F7171"/>
    <w:rsid w:val="003F74D8"/>
    <w:rsid w:val="003F7514"/>
    <w:rsid w:val="003F769C"/>
    <w:rsid w:val="003F7B87"/>
    <w:rsid w:val="003F7C0D"/>
    <w:rsid w:val="003F7C1B"/>
    <w:rsid w:val="003F7CE2"/>
    <w:rsid w:val="003F7DDB"/>
    <w:rsid w:val="0040029F"/>
    <w:rsid w:val="00400933"/>
    <w:rsid w:val="00401837"/>
    <w:rsid w:val="004026F5"/>
    <w:rsid w:val="004029CB"/>
    <w:rsid w:val="00403060"/>
    <w:rsid w:val="0040495E"/>
    <w:rsid w:val="00404A6B"/>
    <w:rsid w:val="00405572"/>
    <w:rsid w:val="00405A4D"/>
    <w:rsid w:val="00406069"/>
    <w:rsid w:val="004069FD"/>
    <w:rsid w:val="00407606"/>
    <w:rsid w:val="004076D6"/>
    <w:rsid w:val="004077FE"/>
    <w:rsid w:val="00407A6B"/>
    <w:rsid w:val="00407C54"/>
    <w:rsid w:val="0041070F"/>
    <w:rsid w:val="0041085F"/>
    <w:rsid w:val="00410BF9"/>
    <w:rsid w:val="00410CBF"/>
    <w:rsid w:val="00410D4A"/>
    <w:rsid w:val="00410E2B"/>
    <w:rsid w:val="004112D0"/>
    <w:rsid w:val="0041140D"/>
    <w:rsid w:val="004121BE"/>
    <w:rsid w:val="0041228B"/>
    <w:rsid w:val="00413189"/>
    <w:rsid w:val="004133E9"/>
    <w:rsid w:val="0041371E"/>
    <w:rsid w:val="00413964"/>
    <w:rsid w:val="00413C9C"/>
    <w:rsid w:val="00413EF5"/>
    <w:rsid w:val="0041453E"/>
    <w:rsid w:val="004151BB"/>
    <w:rsid w:val="00415692"/>
    <w:rsid w:val="004156E4"/>
    <w:rsid w:val="00415C43"/>
    <w:rsid w:val="004176A2"/>
    <w:rsid w:val="0041796C"/>
    <w:rsid w:val="0042010C"/>
    <w:rsid w:val="00420518"/>
    <w:rsid w:val="00420627"/>
    <w:rsid w:val="00420719"/>
    <w:rsid w:val="00420B1A"/>
    <w:rsid w:val="0042165A"/>
    <w:rsid w:val="00421C7D"/>
    <w:rsid w:val="00421FEF"/>
    <w:rsid w:val="004224C0"/>
    <w:rsid w:val="004229D0"/>
    <w:rsid w:val="00422BB9"/>
    <w:rsid w:val="00422F7B"/>
    <w:rsid w:val="00423019"/>
    <w:rsid w:val="004231B1"/>
    <w:rsid w:val="00423D00"/>
    <w:rsid w:val="00423D4C"/>
    <w:rsid w:val="00423D99"/>
    <w:rsid w:val="0042422D"/>
    <w:rsid w:val="00425612"/>
    <w:rsid w:val="00425BA4"/>
    <w:rsid w:val="0042686C"/>
    <w:rsid w:val="00426FFF"/>
    <w:rsid w:val="0042717C"/>
    <w:rsid w:val="00430290"/>
    <w:rsid w:val="00430A5B"/>
    <w:rsid w:val="0043105E"/>
    <w:rsid w:val="00431BCE"/>
    <w:rsid w:val="0043214A"/>
    <w:rsid w:val="00433743"/>
    <w:rsid w:val="00433DBF"/>
    <w:rsid w:val="00434969"/>
    <w:rsid w:val="00434D7B"/>
    <w:rsid w:val="00434DEA"/>
    <w:rsid w:val="0043568D"/>
    <w:rsid w:val="004356E3"/>
    <w:rsid w:val="00436E3D"/>
    <w:rsid w:val="00437EDE"/>
    <w:rsid w:val="00440268"/>
    <w:rsid w:val="004407FA"/>
    <w:rsid w:val="004410AF"/>
    <w:rsid w:val="00442195"/>
    <w:rsid w:val="004422C5"/>
    <w:rsid w:val="00442980"/>
    <w:rsid w:val="00442AB7"/>
    <w:rsid w:val="00442DE1"/>
    <w:rsid w:val="004433A8"/>
    <w:rsid w:val="0044379C"/>
    <w:rsid w:val="00443B3B"/>
    <w:rsid w:val="00444322"/>
    <w:rsid w:val="00444F5A"/>
    <w:rsid w:val="004452DA"/>
    <w:rsid w:val="00446373"/>
    <w:rsid w:val="0044666C"/>
    <w:rsid w:val="004469A4"/>
    <w:rsid w:val="00446CCA"/>
    <w:rsid w:val="00446E8C"/>
    <w:rsid w:val="004471A4"/>
    <w:rsid w:val="004473DA"/>
    <w:rsid w:val="00447693"/>
    <w:rsid w:val="00447FA5"/>
    <w:rsid w:val="004505CE"/>
    <w:rsid w:val="004511D1"/>
    <w:rsid w:val="00451F0B"/>
    <w:rsid w:val="0045209F"/>
    <w:rsid w:val="00452153"/>
    <w:rsid w:val="00452E5E"/>
    <w:rsid w:val="00453249"/>
    <w:rsid w:val="00453BE6"/>
    <w:rsid w:val="00453D3C"/>
    <w:rsid w:val="00454915"/>
    <w:rsid w:val="00454C36"/>
    <w:rsid w:val="00454D09"/>
    <w:rsid w:val="00455788"/>
    <w:rsid w:val="00455CDB"/>
    <w:rsid w:val="00456185"/>
    <w:rsid w:val="0045618B"/>
    <w:rsid w:val="00456618"/>
    <w:rsid w:val="004569B8"/>
    <w:rsid w:val="00456AB4"/>
    <w:rsid w:val="004575C3"/>
    <w:rsid w:val="00457BCE"/>
    <w:rsid w:val="0046077A"/>
    <w:rsid w:val="00460F30"/>
    <w:rsid w:val="004613A5"/>
    <w:rsid w:val="004618DB"/>
    <w:rsid w:val="004618DE"/>
    <w:rsid w:val="00461CF5"/>
    <w:rsid w:val="00463077"/>
    <w:rsid w:val="0046399E"/>
    <w:rsid w:val="00463CF2"/>
    <w:rsid w:val="004643D4"/>
    <w:rsid w:val="0046457C"/>
    <w:rsid w:val="004653BE"/>
    <w:rsid w:val="004653D0"/>
    <w:rsid w:val="00465905"/>
    <w:rsid w:val="00465A76"/>
    <w:rsid w:val="00465AA1"/>
    <w:rsid w:val="00465F01"/>
    <w:rsid w:val="00465F6C"/>
    <w:rsid w:val="004665B3"/>
    <w:rsid w:val="00466ADA"/>
    <w:rsid w:val="004672FE"/>
    <w:rsid w:val="004675CD"/>
    <w:rsid w:val="004702C6"/>
    <w:rsid w:val="00470CC4"/>
    <w:rsid w:val="00471666"/>
    <w:rsid w:val="00471B1C"/>
    <w:rsid w:val="004726B3"/>
    <w:rsid w:val="00472C99"/>
    <w:rsid w:val="0047306A"/>
    <w:rsid w:val="0047314D"/>
    <w:rsid w:val="004735EC"/>
    <w:rsid w:val="00473C1C"/>
    <w:rsid w:val="00474188"/>
    <w:rsid w:val="004750A0"/>
    <w:rsid w:val="004753DC"/>
    <w:rsid w:val="00476E7B"/>
    <w:rsid w:val="00476FE3"/>
    <w:rsid w:val="00477601"/>
    <w:rsid w:val="004779E4"/>
    <w:rsid w:val="00480550"/>
    <w:rsid w:val="004806FD"/>
    <w:rsid w:val="00480890"/>
    <w:rsid w:val="0048097C"/>
    <w:rsid w:val="00480B1F"/>
    <w:rsid w:val="00480C4C"/>
    <w:rsid w:val="00481874"/>
    <w:rsid w:val="00481A18"/>
    <w:rsid w:val="00481FBD"/>
    <w:rsid w:val="00482705"/>
    <w:rsid w:val="00482912"/>
    <w:rsid w:val="0048293F"/>
    <w:rsid w:val="00482B03"/>
    <w:rsid w:val="00483262"/>
    <w:rsid w:val="004839B7"/>
    <w:rsid w:val="00483AE1"/>
    <w:rsid w:val="00483D54"/>
    <w:rsid w:val="00484380"/>
    <w:rsid w:val="004845EB"/>
    <w:rsid w:val="00484C5F"/>
    <w:rsid w:val="00484CB0"/>
    <w:rsid w:val="004852D6"/>
    <w:rsid w:val="004853B6"/>
    <w:rsid w:val="0048602E"/>
    <w:rsid w:val="00487324"/>
    <w:rsid w:val="00487E1A"/>
    <w:rsid w:val="00490590"/>
    <w:rsid w:val="00490B0A"/>
    <w:rsid w:val="00491E5E"/>
    <w:rsid w:val="004925A1"/>
    <w:rsid w:val="00492B3A"/>
    <w:rsid w:val="0049340B"/>
    <w:rsid w:val="004935F8"/>
    <w:rsid w:val="00493614"/>
    <w:rsid w:val="00493824"/>
    <w:rsid w:val="00493DD8"/>
    <w:rsid w:val="004940F9"/>
    <w:rsid w:val="00494224"/>
    <w:rsid w:val="00494BC0"/>
    <w:rsid w:val="004952BD"/>
    <w:rsid w:val="004955D4"/>
    <w:rsid w:val="00496574"/>
    <w:rsid w:val="004973D6"/>
    <w:rsid w:val="004977E4"/>
    <w:rsid w:val="004A025A"/>
    <w:rsid w:val="004A0711"/>
    <w:rsid w:val="004A089C"/>
    <w:rsid w:val="004A1D64"/>
    <w:rsid w:val="004A2656"/>
    <w:rsid w:val="004A27F4"/>
    <w:rsid w:val="004A2886"/>
    <w:rsid w:val="004A28A7"/>
    <w:rsid w:val="004A30F7"/>
    <w:rsid w:val="004A313F"/>
    <w:rsid w:val="004A37BD"/>
    <w:rsid w:val="004A3FEE"/>
    <w:rsid w:val="004A534D"/>
    <w:rsid w:val="004A62D9"/>
    <w:rsid w:val="004A680B"/>
    <w:rsid w:val="004A6D27"/>
    <w:rsid w:val="004A7336"/>
    <w:rsid w:val="004A759E"/>
    <w:rsid w:val="004B1103"/>
    <w:rsid w:val="004B2D05"/>
    <w:rsid w:val="004B2DD1"/>
    <w:rsid w:val="004B2E00"/>
    <w:rsid w:val="004B3B8C"/>
    <w:rsid w:val="004B3C70"/>
    <w:rsid w:val="004B3D0E"/>
    <w:rsid w:val="004B3E04"/>
    <w:rsid w:val="004B45B4"/>
    <w:rsid w:val="004B4FA9"/>
    <w:rsid w:val="004B5FD0"/>
    <w:rsid w:val="004B732F"/>
    <w:rsid w:val="004B7382"/>
    <w:rsid w:val="004B73DA"/>
    <w:rsid w:val="004B7565"/>
    <w:rsid w:val="004C0204"/>
    <w:rsid w:val="004C07F4"/>
    <w:rsid w:val="004C081A"/>
    <w:rsid w:val="004C0CFC"/>
    <w:rsid w:val="004C1291"/>
    <w:rsid w:val="004C134E"/>
    <w:rsid w:val="004C21C6"/>
    <w:rsid w:val="004C2B0A"/>
    <w:rsid w:val="004C341E"/>
    <w:rsid w:val="004C38F6"/>
    <w:rsid w:val="004C3DD7"/>
    <w:rsid w:val="004C3DFF"/>
    <w:rsid w:val="004C3E91"/>
    <w:rsid w:val="004C3F22"/>
    <w:rsid w:val="004C41C1"/>
    <w:rsid w:val="004C4A5A"/>
    <w:rsid w:val="004C4AE2"/>
    <w:rsid w:val="004C609E"/>
    <w:rsid w:val="004C68C5"/>
    <w:rsid w:val="004C701D"/>
    <w:rsid w:val="004C72C1"/>
    <w:rsid w:val="004C72D3"/>
    <w:rsid w:val="004C75A5"/>
    <w:rsid w:val="004C76A7"/>
    <w:rsid w:val="004C784F"/>
    <w:rsid w:val="004C78B8"/>
    <w:rsid w:val="004D020E"/>
    <w:rsid w:val="004D0218"/>
    <w:rsid w:val="004D2687"/>
    <w:rsid w:val="004D318A"/>
    <w:rsid w:val="004D486C"/>
    <w:rsid w:val="004D4B05"/>
    <w:rsid w:val="004D65E9"/>
    <w:rsid w:val="004D6B56"/>
    <w:rsid w:val="004D7E5A"/>
    <w:rsid w:val="004D7F1C"/>
    <w:rsid w:val="004D7F3D"/>
    <w:rsid w:val="004E041E"/>
    <w:rsid w:val="004E0583"/>
    <w:rsid w:val="004E0B8C"/>
    <w:rsid w:val="004E0C49"/>
    <w:rsid w:val="004E0C67"/>
    <w:rsid w:val="004E0D44"/>
    <w:rsid w:val="004E1417"/>
    <w:rsid w:val="004E1D45"/>
    <w:rsid w:val="004E1D61"/>
    <w:rsid w:val="004E2772"/>
    <w:rsid w:val="004E2831"/>
    <w:rsid w:val="004E2A17"/>
    <w:rsid w:val="004E3729"/>
    <w:rsid w:val="004E39B1"/>
    <w:rsid w:val="004E4289"/>
    <w:rsid w:val="004E49AF"/>
    <w:rsid w:val="004E49BF"/>
    <w:rsid w:val="004E50C8"/>
    <w:rsid w:val="004E6267"/>
    <w:rsid w:val="004E6327"/>
    <w:rsid w:val="004E63DB"/>
    <w:rsid w:val="004E6610"/>
    <w:rsid w:val="004E6A3B"/>
    <w:rsid w:val="004E701A"/>
    <w:rsid w:val="004E70B9"/>
    <w:rsid w:val="004E75DC"/>
    <w:rsid w:val="004E77E9"/>
    <w:rsid w:val="004E7806"/>
    <w:rsid w:val="004E7884"/>
    <w:rsid w:val="004F0DA2"/>
    <w:rsid w:val="004F12BC"/>
    <w:rsid w:val="004F1763"/>
    <w:rsid w:val="004F2B56"/>
    <w:rsid w:val="004F32FC"/>
    <w:rsid w:val="004F39C8"/>
    <w:rsid w:val="004F425C"/>
    <w:rsid w:val="004F42D3"/>
    <w:rsid w:val="004F453A"/>
    <w:rsid w:val="004F4C0E"/>
    <w:rsid w:val="004F5238"/>
    <w:rsid w:val="004F5687"/>
    <w:rsid w:val="004F684E"/>
    <w:rsid w:val="004F6A4E"/>
    <w:rsid w:val="004F7F84"/>
    <w:rsid w:val="004F7FDD"/>
    <w:rsid w:val="005003EA"/>
    <w:rsid w:val="005008C4"/>
    <w:rsid w:val="005010C7"/>
    <w:rsid w:val="005013FD"/>
    <w:rsid w:val="00501BF0"/>
    <w:rsid w:val="005024D2"/>
    <w:rsid w:val="005027E7"/>
    <w:rsid w:val="00502ABF"/>
    <w:rsid w:val="00502D01"/>
    <w:rsid w:val="00503375"/>
    <w:rsid w:val="00504587"/>
    <w:rsid w:val="00505796"/>
    <w:rsid w:val="00506329"/>
    <w:rsid w:val="00506830"/>
    <w:rsid w:val="005078C5"/>
    <w:rsid w:val="00507ED0"/>
    <w:rsid w:val="0051045F"/>
    <w:rsid w:val="00510F54"/>
    <w:rsid w:val="0051151F"/>
    <w:rsid w:val="0051221B"/>
    <w:rsid w:val="00512CBC"/>
    <w:rsid w:val="0051390E"/>
    <w:rsid w:val="00513964"/>
    <w:rsid w:val="00514DA1"/>
    <w:rsid w:val="005164BD"/>
    <w:rsid w:val="00516921"/>
    <w:rsid w:val="00517143"/>
    <w:rsid w:val="00517A29"/>
    <w:rsid w:val="00517BBB"/>
    <w:rsid w:val="00517C1B"/>
    <w:rsid w:val="00520286"/>
    <w:rsid w:val="005204B0"/>
    <w:rsid w:val="0052060F"/>
    <w:rsid w:val="00520827"/>
    <w:rsid w:val="00521FF2"/>
    <w:rsid w:val="0052202D"/>
    <w:rsid w:val="00522036"/>
    <w:rsid w:val="0052223A"/>
    <w:rsid w:val="00522384"/>
    <w:rsid w:val="005224EC"/>
    <w:rsid w:val="00522A72"/>
    <w:rsid w:val="00523D84"/>
    <w:rsid w:val="00524887"/>
    <w:rsid w:val="005249C5"/>
    <w:rsid w:val="00525138"/>
    <w:rsid w:val="00525320"/>
    <w:rsid w:val="00525585"/>
    <w:rsid w:val="005255AC"/>
    <w:rsid w:val="005258A2"/>
    <w:rsid w:val="005258C6"/>
    <w:rsid w:val="00527B9A"/>
    <w:rsid w:val="005300D7"/>
    <w:rsid w:val="0053018E"/>
    <w:rsid w:val="00530B05"/>
    <w:rsid w:val="0053161B"/>
    <w:rsid w:val="00531EC1"/>
    <w:rsid w:val="005320AA"/>
    <w:rsid w:val="005325BC"/>
    <w:rsid w:val="005333EC"/>
    <w:rsid w:val="0053356F"/>
    <w:rsid w:val="0053373F"/>
    <w:rsid w:val="00533D4B"/>
    <w:rsid w:val="00533DF3"/>
    <w:rsid w:val="00533E02"/>
    <w:rsid w:val="005341B4"/>
    <w:rsid w:val="005347B8"/>
    <w:rsid w:val="005351C4"/>
    <w:rsid w:val="005353D4"/>
    <w:rsid w:val="005360DC"/>
    <w:rsid w:val="00536571"/>
    <w:rsid w:val="0054046B"/>
    <w:rsid w:val="0054087C"/>
    <w:rsid w:val="00540EB5"/>
    <w:rsid w:val="005413D7"/>
    <w:rsid w:val="0054157B"/>
    <w:rsid w:val="0054187D"/>
    <w:rsid w:val="0054259C"/>
    <w:rsid w:val="00542C06"/>
    <w:rsid w:val="00543A54"/>
    <w:rsid w:val="00544079"/>
    <w:rsid w:val="00544484"/>
    <w:rsid w:val="00545968"/>
    <w:rsid w:val="00545B62"/>
    <w:rsid w:val="00545FA3"/>
    <w:rsid w:val="00546670"/>
    <w:rsid w:val="0054691E"/>
    <w:rsid w:val="00546F27"/>
    <w:rsid w:val="00547D23"/>
    <w:rsid w:val="00547E39"/>
    <w:rsid w:val="0055012A"/>
    <w:rsid w:val="00550610"/>
    <w:rsid w:val="00550956"/>
    <w:rsid w:val="005518D8"/>
    <w:rsid w:val="005519A4"/>
    <w:rsid w:val="005526C5"/>
    <w:rsid w:val="00552BA1"/>
    <w:rsid w:val="00552F4F"/>
    <w:rsid w:val="005545F9"/>
    <w:rsid w:val="005548AA"/>
    <w:rsid w:val="00555B5A"/>
    <w:rsid w:val="00555D61"/>
    <w:rsid w:val="005563A7"/>
    <w:rsid w:val="0055674F"/>
    <w:rsid w:val="00556B01"/>
    <w:rsid w:val="00556D7F"/>
    <w:rsid w:val="00557160"/>
    <w:rsid w:val="005576AE"/>
    <w:rsid w:val="00557719"/>
    <w:rsid w:val="005601D0"/>
    <w:rsid w:val="005604D2"/>
    <w:rsid w:val="00560E1B"/>
    <w:rsid w:val="0056189A"/>
    <w:rsid w:val="005625ED"/>
    <w:rsid w:val="00562A96"/>
    <w:rsid w:val="0056321F"/>
    <w:rsid w:val="005633CD"/>
    <w:rsid w:val="00563D83"/>
    <w:rsid w:val="0056406C"/>
    <w:rsid w:val="0056465A"/>
    <w:rsid w:val="00564946"/>
    <w:rsid w:val="00564960"/>
    <w:rsid w:val="00564CE8"/>
    <w:rsid w:val="00565476"/>
    <w:rsid w:val="00565FA4"/>
    <w:rsid w:val="00566C23"/>
    <w:rsid w:val="00566D9A"/>
    <w:rsid w:val="00566E35"/>
    <w:rsid w:val="00567231"/>
    <w:rsid w:val="00567241"/>
    <w:rsid w:val="00570024"/>
    <w:rsid w:val="00570218"/>
    <w:rsid w:val="005703CD"/>
    <w:rsid w:val="005703DD"/>
    <w:rsid w:val="00570435"/>
    <w:rsid w:val="005718F9"/>
    <w:rsid w:val="005719A7"/>
    <w:rsid w:val="005723CE"/>
    <w:rsid w:val="00572529"/>
    <w:rsid w:val="0057267A"/>
    <w:rsid w:val="00572B8D"/>
    <w:rsid w:val="00573128"/>
    <w:rsid w:val="0057321D"/>
    <w:rsid w:val="00573479"/>
    <w:rsid w:val="0057402E"/>
    <w:rsid w:val="00574DBD"/>
    <w:rsid w:val="0057533D"/>
    <w:rsid w:val="00575586"/>
    <w:rsid w:val="005759DE"/>
    <w:rsid w:val="00575DDD"/>
    <w:rsid w:val="00575F64"/>
    <w:rsid w:val="00576047"/>
    <w:rsid w:val="0057676D"/>
    <w:rsid w:val="00576964"/>
    <w:rsid w:val="00577B45"/>
    <w:rsid w:val="00577CE3"/>
    <w:rsid w:val="0058122F"/>
    <w:rsid w:val="0058170B"/>
    <w:rsid w:val="0058199F"/>
    <w:rsid w:val="00582005"/>
    <w:rsid w:val="00582467"/>
    <w:rsid w:val="005825B6"/>
    <w:rsid w:val="00582B9B"/>
    <w:rsid w:val="00583782"/>
    <w:rsid w:val="00583D4E"/>
    <w:rsid w:val="00583DC8"/>
    <w:rsid w:val="0058489A"/>
    <w:rsid w:val="00584A35"/>
    <w:rsid w:val="00584C4E"/>
    <w:rsid w:val="00584CF4"/>
    <w:rsid w:val="00584DE0"/>
    <w:rsid w:val="00584E5A"/>
    <w:rsid w:val="0058500D"/>
    <w:rsid w:val="0058631B"/>
    <w:rsid w:val="00586754"/>
    <w:rsid w:val="00586D34"/>
    <w:rsid w:val="0058702E"/>
    <w:rsid w:val="005876A5"/>
    <w:rsid w:val="00587934"/>
    <w:rsid w:val="005905B1"/>
    <w:rsid w:val="00590BAB"/>
    <w:rsid w:val="00591D59"/>
    <w:rsid w:val="0059344D"/>
    <w:rsid w:val="0059360B"/>
    <w:rsid w:val="00593A6A"/>
    <w:rsid w:val="00594030"/>
    <w:rsid w:val="005945AB"/>
    <w:rsid w:val="00594A9E"/>
    <w:rsid w:val="00595419"/>
    <w:rsid w:val="00595538"/>
    <w:rsid w:val="005959EC"/>
    <w:rsid w:val="00595B3F"/>
    <w:rsid w:val="00595BDD"/>
    <w:rsid w:val="00596386"/>
    <w:rsid w:val="00596F72"/>
    <w:rsid w:val="0059741F"/>
    <w:rsid w:val="00597BE6"/>
    <w:rsid w:val="005A06FD"/>
    <w:rsid w:val="005A07AA"/>
    <w:rsid w:val="005A091D"/>
    <w:rsid w:val="005A1C80"/>
    <w:rsid w:val="005A2285"/>
    <w:rsid w:val="005A2A48"/>
    <w:rsid w:val="005A30CF"/>
    <w:rsid w:val="005A3156"/>
    <w:rsid w:val="005A346F"/>
    <w:rsid w:val="005A35CC"/>
    <w:rsid w:val="005A393E"/>
    <w:rsid w:val="005A399A"/>
    <w:rsid w:val="005A3B9C"/>
    <w:rsid w:val="005A41EB"/>
    <w:rsid w:val="005A4E17"/>
    <w:rsid w:val="005A5E67"/>
    <w:rsid w:val="005A5E94"/>
    <w:rsid w:val="005A6777"/>
    <w:rsid w:val="005A6DEF"/>
    <w:rsid w:val="005A6E05"/>
    <w:rsid w:val="005A7181"/>
    <w:rsid w:val="005A7D53"/>
    <w:rsid w:val="005B034E"/>
    <w:rsid w:val="005B0367"/>
    <w:rsid w:val="005B04D7"/>
    <w:rsid w:val="005B0821"/>
    <w:rsid w:val="005B0BEE"/>
    <w:rsid w:val="005B142A"/>
    <w:rsid w:val="005B14D0"/>
    <w:rsid w:val="005B1F99"/>
    <w:rsid w:val="005B25C9"/>
    <w:rsid w:val="005B2953"/>
    <w:rsid w:val="005B2B48"/>
    <w:rsid w:val="005B3376"/>
    <w:rsid w:val="005B4D13"/>
    <w:rsid w:val="005B5D16"/>
    <w:rsid w:val="005B636B"/>
    <w:rsid w:val="005B6790"/>
    <w:rsid w:val="005B6CCA"/>
    <w:rsid w:val="005C06A0"/>
    <w:rsid w:val="005C0F4D"/>
    <w:rsid w:val="005C119A"/>
    <w:rsid w:val="005C12D8"/>
    <w:rsid w:val="005C1C14"/>
    <w:rsid w:val="005C1E86"/>
    <w:rsid w:val="005C2BF7"/>
    <w:rsid w:val="005C4850"/>
    <w:rsid w:val="005C54D9"/>
    <w:rsid w:val="005C55A2"/>
    <w:rsid w:val="005C5B91"/>
    <w:rsid w:val="005C697E"/>
    <w:rsid w:val="005C6F4E"/>
    <w:rsid w:val="005C717B"/>
    <w:rsid w:val="005C75C4"/>
    <w:rsid w:val="005C7B98"/>
    <w:rsid w:val="005D051C"/>
    <w:rsid w:val="005D0854"/>
    <w:rsid w:val="005D0C43"/>
    <w:rsid w:val="005D1844"/>
    <w:rsid w:val="005D1FD3"/>
    <w:rsid w:val="005D2216"/>
    <w:rsid w:val="005D25F9"/>
    <w:rsid w:val="005D2CA0"/>
    <w:rsid w:val="005D2E12"/>
    <w:rsid w:val="005D304E"/>
    <w:rsid w:val="005D3137"/>
    <w:rsid w:val="005D4253"/>
    <w:rsid w:val="005D4B4A"/>
    <w:rsid w:val="005D5403"/>
    <w:rsid w:val="005D5B49"/>
    <w:rsid w:val="005D6407"/>
    <w:rsid w:val="005D74AB"/>
    <w:rsid w:val="005D7641"/>
    <w:rsid w:val="005D78FB"/>
    <w:rsid w:val="005D7A6F"/>
    <w:rsid w:val="005D7FA6"/>
    <w:rsid w:val="005E0185"/>
    <w:rsid w:val="005E030B"/>
    <w:rsid w:val="005E069B"/>
    <w:rsid w:val="005E07CF"/>
    <w:rsid w:val="005E08E1"/>
    <w:rsid w:val="005E0A0E"/>
    <w:rsid w:val="005E1502"/>
    <w:rsid w:val="005E18F4"/>
    <w:rsid w:val="005E2089"/>
    <w:rsid w:val="005E2C5F"/>
    <w:rsid w:val="005E2EDB"/>
    <w:rsid w:val="005E3F8E"/>
    <w:rsid w:val="005E4AE2"/>
    <w:rsid w:val="005E4DC1"/>
    <w:rsid w:val="005E4DD5"/>
    <w:rsid w:val="005E5022"/>
    <w:rsid w:val="005E58F7"/>
    <w:rsid w:val="005F0010"/>
    <w:rsid w:val="005F0EA9"/>
    <w:rsid w:val="005F0F6B"/>
    <w:rsid w:val="005F0FAC"/>
    <w:rsid w:val="005F19D0"/>
    <w:rsid w:val="005F271B"/>
    <w:rsid w:val="005F2BFF"/>
    <w:rsid w:val="005F2FDC"/>
    <w:rsid w:val="005F442E"/>
    <w:rsid w:val="005F4513"/>
    <w:rsid w:val="005F49FB"/>
    <w:rsid w:val="005F4B3C"/>
    <w:rsid w:val="005F52D9"/>
    <w:rsid w:val="005F5527"/>
    <w:rsid w:val="005F59ED"/>
    <w:rsid w:val="005F647C"/>
    <w:rsid w:val="005F655E"/>
    <w:rsid w:val="005F65C7"/>
    <w:rsid w:val="005F66D2"/>
    <w:rsid w:val="005F75BE"/>
    <w:rsid w:val="005F76C1"/>
    <w:rsid w:val="005F76C6"/>
    <w:rsid w:val="005F787D"/>
    <w:rsid w:val="005F7C51"/>
    <w:rsid w:val="006014E9"/>
    <w:rsid w:val="0060168D"/>
    <w:rsid w:val="00601D7E"/>
    <w:rsid w:val="00601E9D"/>
    <w:rsid w:val="006026ED"/>
    <w:rsid w:val="00602C2E"/>
    <w:rsid w:val="00602D3A"/>
    <w:rsid w:val="00602EE1"/>
    <w:rsid w:val="00603236"/>
    <w:rsid w:val="00603C83"/>
    <w:rsid w:val="00603EE4"/>
    <w:rsid w:val="0060501A"/>
    <w:rsid w:val="00605B66"/>
    <w:rsid w:val="00605E81"/>
    <w:rsid w:val="0060613E"/>
    <w:rsid w:val="00606209"/>
    <w:rsid w:val="00606392"/>
    <w:rsid w:val="006063C1"/>
    <w:rsid w:val="006066BC"/>
    <w:rsid w:val="006066E0"/>
    <w:rsid w:val="00606EDE"/>
    <w:rsid w:val="0060709E"/>
    <w:rsid w:val="006074EF"/>
    <w:rsid w:val="006076AA"/>
    <w:rsid w:val="00607868"/>
    <w:rsid w:val="00610DB6"/>
    <w:rsid w:val="00612093"/>
    <w:rsid w:val="00612C4E"/>
    <w:rsid w:val="0061303B"/>
    <w:rsid w:val="006133F7"/>
    <w:rsid w:val="0061350D"/>
    <w:rsid w:val="00613A2A"/>
    <w:rsid w:val="00614108"/>
    <w:rsid w:val="006147E8"/>
    <w:rsid w:val="006149A4"/>
    <w:rsid w:val="00614B78"/>
    <w:rsid w:val="00614BD3"/>
    <w:rsid w:val="006162F3"/>
    <w:rsid w:val="006167EB"/>
    <w:rsid w:val="00616A50"/>
    <w:rsid w:val="00617C2B"/>
    <w:rsid w:val="00621141"/>
    <w:rsid w:val="00621455"/>
    <w:rsid w:val="00621562"/>
    <w:rsid w:val="0062161A"/>
    <w:rsid w:val="006216CB"/>
    <w:rsid w:val="006221AD"/>
    <w:rsid w:val="00622226"/>
    <w:rsid w:val="006222C5"/>
    <w:rsid w:val="00622C64"/>
    <w:rsid w:val="00623732"/>
    <w:rsid w:val="006252BF"/>
    <w:rsid w:val="00625489"/>
    <w:rsid w:val="00626531"/>
    <w:rsid w:val="00626C4E"/>
    <w:rsid w:val="006273D2"/>
    <w:rsid w:val="00627B77"/>
    <w:rsid w:val="00627DDA"/>
    <w:rsid w:val="006302FF"/>
    <w:rsid w:val="00630570"/>
    <w:rsid w:val="00631849"/>
    <w:rsid w:val="00632845"/>
    <w:rsid w:val="006329BE"/>
    <w:rsid w:val="006345E0"/>
    <w:rsid w:val="00634820"/>
    <w:rsid w:val="00634D11"/>
    <w:rsid w:val="00634F05"/>
    <w:rsid w:val="00636780"/>
    <w:rsid w:val="00636F39"/>
    <w:rsid w:val="006371DA"/>
    <w:rsid w:val="00637469"/>
    <w:rsid w:val="00637B66"/>
    <w:rsid w:val="00637EF1"/>
    <w:rsid w:val="006400C2"/>
    <w:rsid w:val="00641891"/>
    <w:rsid w:val="00642260"/>
    <w:rsid w:val="006429C0"/>
    <w:rsid w:val="00642C4D"/>
    <w:rsid w:val="006431F6"/>
    <w:rsid w:val="00643BAF"/>
    <w:rsid w:val="00643C77"/>
    <w:rsid w:val="00643FE3"/>
    <w:rsid w:val="00644532"/>
    <w:rsid w:val="00645152"/>
    <w:rsid w:val="00645354"/>
    <w:rsid w:val="00645639"/>
    <w:rsid w:val="0064616E"/>
    <w:rsid w:val="006467CC"/>
    <w:rsid w:val="00646E06"/>
    <w:rsid w:val="0064783C"/>
    <w:rsid w:val="0064790D"/>
    <w:rsid w:val="00647C17"/>
    <w:rsid w:val="0065040F"/>
    <w:rsid w:val="00650D7D"/>
    <w:rsid w:val="006518AD"/>
    <w:rsid w:val="00651936"/>
    <w:rsid w:val="00651E38"/>
    <w:rsid w:val="00652D2B"/>
    <w:rsid w:val="00653461"/>
    <w:rsid w:val="0065380E"/>
    <w:rsid w:val="0065529C"/>
    <w:rsid w:val="006552AC"/>
    <w:rsid w:val="00655B32"/>
    <w:rsid w:val="00655C40"/>
    <w:rsid w:val="006561E5"/>
    <w:rsid w:val="00656633"/>
    <w:rsid w:val="006567E1"/>
    <w:rsid w:val="00656EA0"/>
    <w:rsid w:val="00657054"/>
    <w:rsid w:val="0065734B"/>
    <w:rsid w:val="00657521"/>
    <w:rsid w:val="00657DDA"/>
    <w:rsid w:val="0066105E"/>
    <w:rsid w:val="006623B1"/>
    <w:rsid w:val="00662D0C"/>
    <w:rsid w:val="00662D41"/>
    <w:rsid w:val="00663416"/>
    <w:rsid w:val="00663799"/>
    <w:rsid w:val="006647BE"/>
    <w:rsid w:val="00665FC7"/>
    <w:rsid w:val="00666196"/>
    <w:rsid w:val="00667098"/>
    <w:rsid w:val="00667D2D"/>
    <w:rsid w:val="006706BF"/>
    <w:rsid w:val="00670902"/>
    <w:rsid w:val="006709F3"/>
    <w:rsid w:val="00670D03"/>
    <w:rsid w:val="00670F98"/>
    <w:rsid w:val="006710BA"/>
    <w:rsid w:val="00672780"/>
    <w:rsid w:val="00672ABD"/>
    <w:rsid w:val="00672DD3"/>
    <w:rsid w:val="00673121"/>
    <w:rsid w:val="00673C69"/>
    <w:rsid w:val="006744AA"/>
    <w:rsid w:val="006744F9"/>
    <w:rsid w:val="0067472F"/>
    <w:rsid w:val="00674DB6"/>
    <w:rsid w:val="00674EDA"/>
    <w:rsid w:val="006755B7"/>
    <w:rsid w:val="0067587E"/>
    <w:rsid w:val="00675884"/>
    <w:rsid w:val="006759CD"/>
    <w:rsid w:val="00675DBA"/>
    <w:rsid w:val="0067637C"/>
    <w:rsid w:val="00676889"/>
    <w:rsid w:val="00676AF0"/>
    <w:rsid w:val="00677222"/>
    <w:rsid w:val="0067752D"/>
    <w:rsid w:val="0067779D"/>
    <w:rsid w:val="00677810"/>
    <w:rsid w:val="006778ED"/>
    <w:rsid w:val="00680D67"/>
    <w:rsid w:val="00680EC0"/>
    <w:rsid w:val="00681706"/>
    <w:rsid w:val="00681AFD"/>
    <w:rsid w:val="006821F3"/>
    <w:rsid w:val="006823A2"/>
    <w:rsid w:val="00682983"/>
    <w:rsid w:val="00682ECC"/>
    <w:rsid w:val="006838A7"/>
    <w:rsid w:val="00683C56"/>
    <w:rsid w:val="006847F9"/>
    <w:rsid w:val="0068522D"/>
    <w:rsid w:val="006854A5"/>
    <w:rsid w:val="00685A34"/>
    <w:rsid w:val="0068604C"/>
    <w:rsid w:val="006868E1"/>
    <w:rsid w:val="00686DB5"/>
    <w:rsid w:val="006877B6"/>
    <w:rsid w:val="00687879"/>
    <w:rsid w:val="00687A69"/>
    <w:rsid w:val="0069017B"/>
    <w:rsid w:val="0069017E"/>
    <w:rsid w:val="00690539"/>
    <w:rsid w:val="00690631"/>
    <w:rsid w:val="00690AE1"/>
    <w:rsid w:val="00690C9D"/>
    <w:rsid w:val="00690CEC"/>
    <w:rsid w:val="00690F63"/>
    <w:rsid w:val="006912D0"/>
    <w:rsid w:val="0069196D"/>
    <w:rsid w:val="00691973"/>
    <w:rsid w:val="00691BA0"/>
    <w:rsid w:val="00691FEE"/>
    <w:rsid w:val="00693A76"/>
    <w:rsid w:val="006944D4"/>
    <w:rsid w:val="00694806"/>
    <w:rsid w:val="00694DDF"/>
    <w:rsid w:val="006955F2"/>
    <w:rsid w:val="006956C5"/>
    <w:rsid w:val="00695965"/>
    <w:rsid w:val="00695CBE"/>
    <w:rsid w:val="0069616E"/>
    <w:rsid w:val="006968DF"/>
    <w:rsid w:val="00696D32"/>
    <w:rsid w:val="0069777B"/>
    <w:rsid w:val="00697ED2"/>
    <w:rsid w:val="006A0122"/>
    <w:rsid w:val="006A056C"/>
    <w:rsid w:val="006A0EE4"/>
    <w:rsid w:val="006A1018"/>
    <w:rsid w:val="006A176C"/>
    <w:rsid w:val="006A17D7"/>
    <w:rsid w:val="006A1A2B"/>
    <w:rsid w:val="006A1B4C"/>
    <w:rsid w:val="006A1B9A"/>
    <w:rsid w:val="006A20FE"/>
    <w:rsid w:val="006A2E69"/>
    <w:rsid w:val="006A3077"/>
    <w:rsid w:val="006A42BE"/>
    <w:rsid w:val="006A49B6"/>
    <w:rsid w:val="006A4E00"/>
    <w:rsid w:val="006A4E6D"/>
    <w:rsid w:val="006A4F0B"/>
    <w:rsid w:val="006A6456"/>
    <w:rsid w:val="006A69D1"/>
    <w:rsid w:val="006A6AB7"/>
    <w:rsid w:val="006A6B61"/>
    <w:rsid w:val="006A7074"/>
    <w:rsid w:val="006A71EC"/>
    <w:rsid w:val="006A7356"/>
    <w:rsid w:val="006A7C16"/>
    <w:rsid w:val="006A7D00"/>
    <w:rsid w:val="006B02C6"/>
    <w:rsid w:val="006B0855"/>
    <w:rsid w:val="006B1912"/>
    <w:rsid w:val="006B1D78"/>
    <w:rsid w:val="006B223F"/>
    <w:rsid w:val="006B244B"/>
    <w:rsid w:val="006B2811"/>
    <w:rsid w:val="006B2B8C"/>
    <w:rsid w:val="006B2D0A"/>
    <w:rsid w:val="006B342C"/>
    <w:rsid w:val="006B3E04"/>
    <w:rsid w:val="006B4463"/>
    <w:rsid w:val="006B4D6E"/>
    <w:rsid w:val="006B56FD"/>
    <w:rsid w:val="006B596F"/>
    <w:rsid w:val="006B6E65"/>
    <w:rsid w:val="006B72CA"/>
    <w:rsid w:val="006B7460"/>
    <w:rsid w:val="006B7B3A"/>
    <w:rsid w:val="006B7FDD"/>
    <w:rsid w:val="006C070E"/>
    <w:rsid w:val="006C0D72"/>
    <w:rsid w:val="006C1823"/>
    <w:rsid w:val="006C2A80"/>
    <w:rsid w:val="006C2AE1"/>
    <w:rsid w:val="006C3258"/>
    <w:rsid w:val="006C35F4"/>
    <w:rsid w:val="006C37A3"/>
    <w:rsid w:val="006C3887"/>
    <w:rsid w:val="006C4031"/>
    <w:rsid w:val="006C4069"/>
    <w:rsid w:val="006C548B"/>
    <w:rsid w:val="006C5FD5"/>
    <w:rsid w:val="006C6731"/>
    <w:rsid w:val="006C6AC7"/>
    <w:rsid w:val="006C6D76"/>
    <w:rsid w:val="006C6FC8"/>
    <w:rsid w:val="006D0114"/>
    <w:rsid w:val="006D054E"/>
    <w:rsid w:val="006D0C8F"/>
    <w:rsid w:val="006D0CEA"/>
    <w:rsid w:val="006D0F36"/>
    <w:rsid w:val="006D1CA2"/>
    <w:rsid w:val="006D3D5E"/>
    <w:rsid w:val="006D4224"/>
    <w:rsid w:val="006D48A2"/>
    <w:rsid w:val="006D4913"/>
    <w:rsid w:val="006D4B27"/>
    <w:rsid w:val="006D4C0C"/>
    <w:rsid w:val="006D4D09"/>
    <w:rsid w:val="006D532B"/>
    <w:rsid w:val="006D57CE"/>
    <w:rsid w:val="006D6434"/>
    <w:rsid w:val="006D6CC9"/>
    <w:rsid w:val="006D73EE"/>
    <w:rsid w:val="006D7A0B"/>
    <w:rsid w:val="006D7F0B"/>
    <w:rsid w:val="006E0B9B"/>
    <w:rsid w:val="006E17A6"/>
    <w:rsid w:val="006E1B78"/>
    <w:rsid w:val="006E1BE2"/>
    <w:rsid w:val="006E1C71"/>
    <w:rsid w:val="006E2194"/>
    <w:rsid w:val="006E2415"/>
    <w:rsid w:val="006E2956"/>
    <w:rsid w:val="006E2D99"/>
    <w:rsid w:val="006E2DAD"/>
    <w:rsid w:val="006E42CE"/>
    <w:rsid w:val="006E436D"/>
    <w:rsid w:val="006E4490"/>
    <w:rsid w:val="006E4503"/>
    <w:rsid w:val="006E478B"/>
    <w:rsid w:val="006E4C31"/>
    <w:rsid w:val="006E5978"/>
    <w:rsid w:val="006E5D52"/>
    <w:rsid w:val="006E6612"/>
    <w:rsid w:val="006E6A59"/>
    <w:rsid w:val="006E6D45"/>
    <w:rsid w:val="006E6D62"/>
    <w:rsid w:val="006E72DF"/>
    <w:rsid w:val="006E75DF"/>
    <w:rsid w:val="006E7CF2"/>
    <w:rsid w:val="006F02C8"/>
    <w:rsid w:val="006F05B4"/>
    <w:rsid w:val="006F062E"/>
    <w:rsid w:val="006F11EE"/>
    <w:rsid w:val="006F2BED"/>
    <w:rsid w:val="006F3585"/>
    <w:rsid w:val="006F3B78"/>
    <w:rsid w:val="006F41CE"/>
    <w:rsid w:val="006F4400"/>
    <w:rsid w:val="006F4F8B"/>
    <w:rsid w:val="006F50E8"/>
    <w:rsid w:val="006F52B0"/>
    <w:rsid w:val="006F5342"/>
    <w:rsid w:val="006F5BC6"/>
    <w:rsid w:val="006F5FAF"/>
    <w:rsid w:val="006F6298"/>
    <w:rsid w:val="006F6BBB"/>
    <w:rsid w:val="006F6E33"/>
    <w:rsid w:val="006F7127"/>
    <w:rsid w:val="006F7395"/>
    <w:rsid w:val="006F7439"/>
    <w:rsid w:val="006F7A7F"/>
    <w:rsid w:val="007000A4"/>
    <w:rsid w:val="007012F0"/>
    <w:rsid w:val="00701327"/>
    <w:rsid w:val="007013D2"/>
    <w:rsid w:val="00701FAF"/>
    <w:rsid w:val="00702BE5"/>
    <w:rsid w:val="007033E1"/>
    <w:rsid w:val="00703B44"/>
    <w:rsid w:val="00703C62"/>
    <w:rsid w:val="00703E04"/>
    <w:rsid w:val="00703E8D"/>
    <w:rsid w:val="00703F46"/>
    <w:rsid w:val="00703FD0"/>
    <w:rsid w:val="007041CA"/>
    <w:rsid w:val="00704382"/>
    <w:rsid w:val="00704B98"/>
    <w:rsid w:val="00704C03"/>
    <w:rsid w:val="007053E3"/>
    <w:rsid w:val="00705632"/>
    <w:rsid w:val="0070570F"/>
    <w:rsid w:val="007058CB"/>
    <w:rsid w:val="00705975"/>
    <w:rsid w:val="0070625C"/>
    <w:rsid w:val="00707052"/>
    <w:rsid w:val="007079DF"/>
    <w:rsid w:val="00707D0B"/>
    <w:rsid w:val="00707D27"/>
    <w:rsid w:val="00710B84"/>
    <w:rsid w:val="00710DC7"/>
    <w:rsid w:val="00710EBB"/>
    <w:rsid w:val="00711B23"/>
    <w:rsid w:val="00711E86"/>
    <w:rsid w:val="0071208E"/>
    <w:rsid w:val="0071252F"/>
    <w:rsid w:val="00712594"/>
    <w:rsid w:val="00712641"/>
    <w:rsid w:val="007130D9"/>
    <w:rsid w:val="007136B0"/>
    <w:rsid w:val="00713A9A"/>
    <w:rsid w:val="00713C5F"/>
    <w:rsid w:val="007141A8"/>
    <w:rsid w:val="00715153"/>
    <w:rsid w:val="007160B3"/>
    <w:rsid w:val="00716AA6"/>
    <w:rsid w:val="00716F95"/>
    <w:rsid w:val="007174A7"/>
    <w:rsid w:val="00717A5B"/>
    <w:rsid w:val="00721D68"/>
    <w:rsid w:val="00721D69"/>
    <w:rsid w:val="00721FDB"/>
    <w:rsid w:val="007221C8"/>
    <w:rsid w:val="0072273D"/>
    <w:rsid w:val="007229F2"/>
    <w:rsid w:val="00723584"/>
    <w:rsid w:val="00723638"/>
    <w:rsid w:val="00723E2F"/>
    <w:rsid w:val="0072433F"/>
    <w:rsid w:val="00724D33"/>
    <w:rsid w:val="00724FA3"/>
    <w:rsid w:val="007252C0"/>
    <w:rsid w:val="00725636"/>
    <w:rsid w:val="00725C46"/>
    <w:rsid w:val="007263E7"/>
    <w:rsid w:val="00730433"/>
    <w:rsid w:val="007308B1"/>
    <w:rsid w:val="00730BD9"/>
    <w:rsid w:val="00730D6F"/>
    <w:rsid w:val="00730DBE"/>
    <w:rsid w:val="007310C5"/>
    <w:rsid w:val="0073155B"/>
    <w:rsid w:val="00731E92"/>
    <w:rsid w:val="0073260D"/>
    <w:rsid w:val="00733334"/>
    <w:rsid w:val="007339CE"/>
    <w:rsid w:val="0073413D"/>
    <w:rsid w:val="00734681"/>
    <w:rsid w:val="00734A4F"/>
    <w:rsid w:val="00734CB1"/>
    <w:rsid w:val="00735789"/>
    <w:rsid w:val="007358BB"/>
    <w:rsid w:val="00735995"/>
    <w:rsid w:val="00735AE9"/>
    <w:rsid w:val="00740263"/>
    <w:rsid w:val="0074096B"/>
    <w:rsid w:val="007412BB"/>
    <w:rsid w:val="0074164C"/>
    <w:rsid w:val="007427C9"/>
    <w:rsid w:val="00743266"/>
    <w:rsid w:val="00743381"/>
    <w:rsid w:val="00743787"/>
    <w:rsid w:val="00743EB7"/>
    <w:rsid w:val="00744088"/>
    <w:rsid w:val="00744101"/>
    <w:rsid w:val="00744155"/>
    <w:rsid w:val="007442A4"/>
    <w:rsid w:val="00744350"/>
    <w:rsid w:val="0074435A"/>
    <w:rsid w:val="00744778"/>
    <w:rsid w:val="007448D1"/>
    <w:rsid w:val="0074497C"/>
    <w:rsid w:val="007455FE"/>
    <w:rsid w:val="007460F1"/>
    <w:rsid w:val="00747852"/>
    <w:rsid w:val="00747953"/>
    <w:rsid w:val="00747B31"/>
    <w:rsid w:val="00750448"/>
    <w:rsid w:val="00750510"/>
    <w:rsid w:val="00750C9F"/>
    <w:rsid w:val="0075201B"/>
    <w:rsid w:val="0075235E"/>
    <w:rsid w:val="00752373"/>
    <w:rsid w:val="0075283D"/>
    <w:rsid w:val="00752B0D"/>
    <w:rsid w:val="00752BEA"/>
    <w:rsid w:val="007531B3"/>
    <w:rsid w:val="00753479"/>
    <w:rsid w:val="00753642"/>
    <w:rsid w:val="00753655"/>
    <w:rsid w:val="00754EDB"/>
    <w:rsid w:val="00755093"/>
    <w:rsid w:val="00755208"/>
    <w:rsid w:val="0075544D"/>
    <w:rsid w:val="0075559D"/>
    <w:rsid w:val="00755A63"/>
    <w:rsid w:val="00755E13"/>
    <w:rsid w:val="00756540"/>
    <w:rsid w:val="0075685D"/>
    <w:rsid w:val="00756C17"/>
    <w:rsid w:val="00756C89"/>
    <w:rsid w:val="00756FC1"/>
    <w:rsid w:val="007573C8"/>
    <w:rsid w:val="007576FB"/>
    <w:rsid w:val="007578B1"/>
    <w:rsid w:val="00757ADA"/>
    <w:rsid w:val="00757CA2"/>
    <w:rsid w:val="00757CA4"/>
    <w:rsid w:val="00757F75"/>
    <w:rsid w:val="00760F38"/>
    <w:rsid w:val="00761236"/>
    <w:rsid w:val="00761D60"/>
    <w:rsid w:val="00762D0C"/>
    <w:rsid w:val="00763638"/>
    <w:rsid w:val="0076391E"/>
    <w:rsid w:val="00763CCE"/>
    <w:rsid w:val="0076411E"/>
    <w:rsid w:val="00764202"/>
    <w:rsid w:val="00764217"/>
    <w:rsid w:val="0076461E"/>
    <w:rsid w:val="00764638"/>
    <w:rsid w:val="00764A41"/>
    <w:rsid w:val="007656B3"/>
    <w:rsid w:val="00766189"/>
    <w:rsid w:val="00766290"/>
    <w:rsid w:val="007669BE"/>
    <w:rsid w:val="00766C5F"/>
    <w:rsid w:val="00766E90"/>
    <w:rsid w:val="00767C67"/>
    <w:rsid w:val="0077114F"/>
    <w:rsid w:val="00771C93"/>
    <w:rsid w:val="00771EEC"/>
    <w:rsid w:val="00773D30"/>
    <w:rsid w:val="00774143"/>
    <w:rsid w:val="007751AE"/>
    <w:rsid w:val="00775508"/>
    <w:rsid w:val="00775756"/>
    <w:rsid w:val="00775E7D"/>
    <w:rsid w:val="007760B0"/>
    <w:rsid w:val="00777034"/>
    <w:rsid w:val="007770A3"/>
    <w:rsid w:val="0078043E"/>
    <w:rsid w:val="0078049A"/>
    <w:rsid w:val="0078052D"/>
    <w:rsid w:val="00780F77"/>
    <w:rsid w:val="00781651"/>
    <w:rsid w:val="00781934"/>
    <w:rsid w:val="00781A86"/>
    <w:rsid w:val="00782B86"/>
    <w:rsid w:val="007834B6"/>
    <w:rsid w:val="00783EBE"/>
    <w:rsid w:val="00783FB2"/>
    <w:rsid w:val="00784343"/>
    <w:rsid w:val="00784645"/>
    <w:rsid w:val="0078534B"/>
    <w:rsid w:val="0078575F"/>
    <w:rsid w:val="00785857"/>
    <w:rsid w:val="00786082"/>
    <w:rsid w:val="007875BE"/>
    <w:rsid w:val="007876A7"/>
    <w:rsid w:val="007879B7"/>
    <w:rsid w:val="00787CDD"/>
    <w:rsid w:val="00790402"/>
    <w:rsid w:val="007907B6"/>
    <w:rsid w:val="00791073"/>
    <w:rsid w:val="00791313"/>
    <w:rsid w:val="00791738"/>
    <w:rsid w:val="00791761"/>
    <w:rsid w:val="00791D3C"/>
    <w:rsid w:val="00792190"/>
    <w:rsid w:val="007928C5"/>
    <w:rsid w:val="007929C4"/>
    <w:rsid w:val="00792CE3"/>
    <w:rsid w:val="00793FC5"/>
    <w:rsid w:val="007959B4"/>
    <w:rsid w:val="0079653A"/>
    <w:rsid w:val="0079720F"/>
    <w:rsid w:val="00797382"/>
    <w:rsid w:val="007A0087"/>
    <w:rsid w:val="007A036B"/>
    <w:rsid w:val="007A0BC3"/>
    <w:rsid w:val="007A10FD"/>
    <w:rsid w:val="007A1910"/>
    <w:rsid w:val="007A1AF7"/>
    <w:rsid w:val="007A271A"/>
    <w:rsid w:val="007A29DF"/>
    <w:rsid w:val="007A2FB8"/>
    <w:rsid w:val="007A34E3"/>
    <w:rsid w:val="007A36AF"/>
    <w:rsid w:val="007A4A78"/>
    <w:rsid w:val="007A558B"/>
    <w:rsid w:val="007A6A4C"/>
    <w:rsid w:val="007A6C2D"/>
    <w:rsid w:val="007A6CB0"/>
    <w:rsid w:val="007A7515"/>
    <w:rsid w:val="007A7962"/>
    <w:rsid w:val="007A7F18"/>
    <w:rsid w:val="007B0006"/>
    <w:rsid w:val="007B0558"/>
    <w:rsid w:val="007B084A"/>
    <w:rsid w:val="007B08AF"/>
    <w:rsid w:val="007B0F75"/>
    <w:rsid w:val="007B103D"/>
    <w:rsid w:val="007B1261"/>
    <w:rsid w:val="007B32DA"/>
    <w:rsid w:val="007B32E8"/>
    <w:rsid w:val="007B33C4"/>
    <w:rsid w:val="007B3516"/>
    <w:rsid w:val="007B3581"/>
    <w:rsid w:val="007B372C"/>
    <w:rsid w:val="007B39EA"/>
    <w:rsid w:val="007B3A4F"/>
    <w:rsid w:val="007B3C15"/>
    <w:rsid w:val="007B3C45"/>
    <w:rsid w:val="007B3DE4"/>
    <w:rsid w:val="007B3F07"/>
    <w:rsid w:val="007B404D"/>
    <w:rsid w:val="007B4069"/>
    <w:rsid w:val="007B429E"/>
    <w:rsid w:val="007B469F"/>
    <w:rsid w:val="007B506E"/>
    <w:rsid w:val="007B57A3"/>
    <w:rsid w:val="007B586E"/>
    <w:rsid w:val="007B5F85"/>
    <w:rsid w:val="007B6B6F"/>
    <w:rsid w:val="007B7EA7"/>
    <w:rsid w:val="007C052F"/>
    <w:rsid w:val="007C0924"/>
    <w:rsid w:val="007C0A5C"/>
    <w:rsid w:val="007C190F"/>
    <w:rsid w:val="007C1970"/>
    <w:rsid w:val="007C1B4B"/>
    <w:rsid w:val="007C1D45"/>
    <w:rsid w:val="007C526A"/>
    <w:rsid w:val="007C61F7"/>
    <w:rsid w:val="007C6980"/>
    <w:rsid w:val="007C6DF7"/>
    <w:rsid w:val="007C72C8"/>
    <w:rsid w:val="007D002C"/>
    <w:rsid w:val="007D05A6"/>
    <w:rsid w:val="007D0A6E"/>
    <w:rsid w:val="007D0AB4"/>
    <w:rsid w:val="007D132A"/>
    <w:rsid w:val="007D1A2B"/>
    <w:rsid w:val="007D1D86"/>
    <w:rsid w:val="007D3687"/>
    <w:rsid w:val="007D6133"/>
    <w:rsid w:val="007D6397"/>
    <w:rsid w:val="007D6DF2"/>
    <w:rsid w:val="007D7BF4"/>
    <w:rsid w:val="007D7E36"/>
    <w:rsid w:val="007D7E46"/>
    <w:rsid w:val="007E02A0"/>
    <w:rsid w:val="007E048C"/>
    <w:rsid w:val="007E04D7"/>
    <w:rsid w:val="007E0FE8"/>
    <w:rsid w:val="007E1330"/>
    <w:rsid w:val="007E2213"/>
    <w:rsid w:val="007E2377"/>
    <w:rsid w:val="007E29CA"/>
    <w:rsid w:val="007E30F5"/>
    <w:rsid w:val="007E3829"/>
    <w:rsid w:val="007E449F"/>
    <w:rsid w:val="007E5B4E"/>
    <w:rsid w:val="007E691F"/>
    <w:rsid w:val="007E6D69"/>
    <w:rsid w:val="007E7298"/>
    <w:rsid w:val="007F0274"/>
    <w:rsid w:val="007F04CE"/>
    <w:rsid w:val="007F0803"/>
    <w:rsid w:val="007F08BF"/>
    <w:rsid w:val="007F2A1F"/>
    <w:rsid w:val="007F2E4D"/>
    <w:rsid w:val="007F3601"/>
    <w:rsid w:val="007F3888"/>
    <w:rsid w:val="007F38CC"/>
    <w:rsid w:val="007F4CFB"/>
    <w:rsid w:val="007F62AD"/>
    <w:rsid w:val="007F6FE6"/>
    <w:rsid w:val="007F74B4"/>
    <w:rsid w:val="007F7A4E"/>
    <w:rsid w:val="007F7F1A"/>
    <w:rsid w:val="0080015A"/>
    <w:rsid w:val="0080019A"/>
    <w:rsid w:val="00800771"/>
    <w:rsid w:val="00800828"/>
    <w:rsid w:val="00800979"/>
    <w:rsid w:val="008012E9"/>
    <w:rsid w:val="0080215A"/>
    <w:rsid w:val="008024A7"/>
    <w:rsid w:val="00802537"/>
    <w:rsid w:val="008043E7"/>
    <w:rsid w:val="00804B76"/>
    <w:rsid w:val="00806D27"/>
    <w:rsid w:val="00806EE9"/>
    <w:rsid w:val="00807836"/>
    <w:rsid w:val="00807F88"/>
    <w:rsid w:val="008101A8"/>
    <w:rsid w:val="008108BA"/>
    <w:rsid w:val="00810A67"/>
    <w:rsid w:val="00811201"/>
    <w:rsid w:val="00811C58"/>
    <w:rsid w:val="0081278F"/>
    <w:rsid w:val="00813893"/>
    <w:rsid w:val="00813C5B"/>
    <w:rsid w:val="008144F3"/>
    <w:rsid w:val="00814BA1"/>
    <w:rsid w:val="00815CE3"/>
    <w:rsid w:val="00815E83"/>
    <w:rsid w:val="0081621B"/>
    <w:rsid w:val="00816837"/>
    <w:rsid w:val="00816C18"/>
    <w:rsid w:val="008172FB"/>
    <w:rsid w:val="00817443"/>
    <w:rsid w:val="0081791E"/>
    <w:rsid w:val="00820315"/>
    <w:rsid w:val="00820654"/>
    <w:rsid w:val="00820DFB"/>
    <w:rsid w:val="00821336"/>
    <w:rsid w:val="00821A41"/>
    <w:rsid w:val="00821EA2"/>
    <w:rsid w:val="008228D5"/>
    <w:rsid w:val="00822BA0"/>
    <w:rsid w:val="00822D96"/>
    <w:rsid w:val="00823356"/>
    <w:rsid w:val="008237BA"/>
    <w:rsid w:val="00823BE9"/>
    <w:rsid w:val="00823C77"/>
    <w:rsid w:val="00824E8D"/>
    <w:rsid w:val="008253AF"/>
    <w:rsid w:val="008254E8"/>
    <w:rsid w:val="008256FF"/>
    <w:rsid w:val="00825AF5"/>
    <w:rsid w:val="00826344"/>
    <w:rsid w:val="00826609"/>
    <w:rsid w:val="00826BD4"/>
    <w:rsid w:val="00826CC6"/>
    <w:rsid w:val="008271D0"/>
    <w:rsid w:val="008272E8"/>
    <w:rsid w:val="00830908"/>
    <w:rsid w:val="008319DD"/>
    <w:rsid w:val="008329D6"/>
    <w:rsid w:val="008336B3"/>
    <w:rsid w:val="00834519"/>
    <w:rsid w:val="0083478A"/>
    <w:rsid w:val="00834C7B"/>
    <w:rsid w:val="0083563F"/>
    <w:rsid w:val="00835AE2"/>
    <w:rsid w:val="00836551"/>
    <w:rsid w:val="00836741"/>
    <w:rsid w:val="008369F1"/>
    <w:rsid w:val="00837A19"/>
    <w:rsid w:val="00837E4E"/>
    <w:rsid w:val="008401E6"/>
    <w:rsid w:val="00840242"/>
    <w:rsid w:val="00840B12"/>
    <w:rsid w:val="00841CDC"/>
    <w:rsid w:val="00841DC5"/>
    <w:rsid w:val="00841F46"/>
    <w:rsid w:val="0084207E"/>
    <w:rsid w:val="0084244D"/>
    <w:rsid w:val="00843071"/>
    <w:rsid w:val="008431C5"/>
    <w:rsid w:val="008440A4"/>
    <w:rsid w:val="00844116"/>
    <w:rsid w:val="008443EF"/>
    <w:rsid w:val="0084450D"/>
    <w:rsid w:val="00844643"/>
    <w:rsid w:val="00844752"/>
    <w:rsid w:val="008447C7"/>
    <w:rsid w:val="00844B5C"/>
    <w:rsid w:val="00844FDF"/>
    <w:rsid w:val="0084517C"/>
    <w:rsid w:val="00845E38"/>
    <w:rsid w:val="00845F34"/>
    <w:rsid w:val="008461B1"/>
    <w:rsid w:val="008464DE"/>
    <w:rsid w:val="00847382"/>
    <w:rsid w:val="00847698"/>
    <w:rsid w:val="00847B40"/>
    <w:rsid w:val="00847C59"/>
    <w:rsid w:val="00847DC8"/>
    <w:rsid w:val="00850EE5"/>
    <w:rsid w:val="00850F8F"/>
    <w:rsid w:val="008511CD"/>
    <w:rsid w:val="0085135B"/>
    <w:rsid w:val="008514DD"/>
    <w:rsid w:val="00851C3C"/>
    <w:rsid w:val="00851FBC"/>
    <w:rsid w:val="00852653"/>
    <w:rsid w:val="0085279C"/>
    <w:rsid w:val="00853D2E"/>
    <w:rsid w:val="00854D41"/>
    <w:rsid w:val="00856C85"/>
    <w:rsid w:val="008570AA"/>
    <w:rsid w:val="00857393"/>
    <w:rsid w:val="0085744A"/>
    <w:rsid w:val="0085766F"/>
    <w:rsid w:val="00857C1A"/>
    <w:rsid w:val="00857D27"/>
    <w:rsid w:val="008605B0"/>
    <w:rsid w:val="008609F7"/>
    <w:rsid w:val="00860EB2"/>
    <w:rsid w:val="00861799"/>
    <w:rsid w:val="00861897"/>
    <w:rsid w:val="00862687"/>
    <w:rsid w:val="00863056"/>
    <w:rsid w:val="0086306E"/>
    <w:rsid w:val="00863108"/>
    <w:rsid w:val="00864089"/>
    <w:rsid w:val="008648D6"/>
    <w:rsid w:val="00864AB8"/>
    <w:rsid w:val="0086506E"/>
    <w:rsid w:val="008650AE"/>
    <w:rsid w:val="008658AA"/>
    <w:rsid w:val="00865A40"/>
    <w:rsid w:val="00865CED"/>
    <w:rsid w:val="008662F7"/>
    <w:rsid w:val="00866A16"/>
    <w:rsid w:val="00866BD2"/>
    <w:rsid w:val="008679A1"/>
    <w:rsid w:val="00867BB2"/>
    <w:rsid w:val="008700B8"/>
    <w:rsid w:val="008706EB"/>
    <w:rsid w:val="0087132A"/>
    <w:rsid w:val="008719A2"/>
    <w:rsid w:val="008721C2"/>
    <w:rsid w:val="00872351"/>
    <w:rsid w:val="008726DE"/>
    <w:rsid w:val="00873230"/>
    <w:rsid w:val="00874163"/>
    <w:rsid w:val="00875B1D"/>
    <w:rsid w:val="00875C6C"/>
    <w:rsid w:val="0087649F"/>
    <w:rsid w:val="00876DBB"/>
    <w:rsid w:val="00876F97"/>
    <w:rsid w:val="00877B26"/>
    <w:rsid w:val="00877D44"/>
    <w:rsid w:val="00880499"/>
    <w:rsid w:val="00880598"/>
    <w:rsid w:val="0088059D"/>
    <w:rsid w:val="00880D02"/>
    <w:rsid w:val="00880F3A"/>
    <w:rsid w:val="0088124A"/>
    <w:rsid w:val="008817B4"/>
    <w:rsid w:val="00881825"/>
    <w:rsid w:val="0088261E"/>
    <w:rsid w:val="0088344F"/>
    <w:rsid w:val="008834DD"/>
    <w:rsid w:val="00883DBF"/>
    <w:rsid w:val="00884678"/>
    <w:rsid w:val="00884C19"/>
    <w:rsid w:val="00885753"/>
    <w:rsid w:val="0088590D"/>
    <w:rsid w:val="00885BE1"/>
    <w:rsid w:val="0088604C"/>
    <w:rsid w:val="0088605B"/>
    <w:rsid w:val="008865E0"/>
    <w:rsid w:val="00886774"/>
    <w:rsid w:val="00887613"/>
    <w:rsid w:val="00887A1E"/>
    <w:rsid w:val="0089027C"/>
    <w:rsid w:val="008903D8"/>
    <w:rsid w:val="00890986"/>
    <w:rsid w:val="00890AEC"/>
    <w:rsid w:val="00890FFA"/>
    <w:rsid w:val="00891728"/>
    <w:rsid w:val="00892282"/>
    <w:rsid w:val="0089307A"/>
    <w:rsid w:val="00893B5A"/>
    <w:rsid w:val="00893D29"/>
    <w:rsid w:val="00893F57"/>
    <w:rsid w:val="008944FC"/>
    <w:rsid w:val="00894FDA"/>
    <w:rsid w:val="0089547D"/>
    <w:rsid w:val="0089599D"/>
    <w:rsid w:val="0089628D"/>
    <w:rsid w:val="0089711F"/>
    <w:rsid w:val="0089726A"/>
    <w:rsid w:val="00897624"/>
    <w:rsid w:val="00897692"/>
    <w:rsid w:val="00897787"/>
    <w:rsid w:val="008A07AC"/>
    <w:rsid w:val="008A0CDC"/>
    <w:rsid w:val="008A1A67"/>
    <w:rsid w:val="008A1E48"/>
    <w:rsid w:val="008A2738"/>
    <w:rsid w:val="008A28BA"/>
    <w:rsid w:val="008A2A7F"/>
    <w:rsid w:val="008A2BDA"/>
    <w:rsid w:val="008A3659"/>
    <w:rsid w:val="008A4535"/>
    <w:rsid w:val="008A4A66"/>
    <w:rsid w:val="008A4AE4"/>
    <w:rsid w:val="008A5CD4"/>
    <w:rsid w:val="008A5D19"/>
    <w:rsid w:val="008A690C"/>
    <w:rsid w:val="008A6EEA"/>
    <w:rsid w:val="008A7A73"/>
    <w:rsid w:val="008A7D6E"/>
    <w:rsid w:val="008B02A3"/>
    <w:rsid w:val="008B0447"/>
    <w:rsid w:val="008B0C83"/>
    <w:rsid w:val="008B0F62"/>
    <w:rsid w:val="008B17FF"/>
    <w:rsid w:val="008B19DE"/>
    <w:rsid w:val="008B1D2C"/>
    <w:rsid w:val="008B2309"/>
    <w:rsid w:val="008B2D19"/>
    <w:rsid w:val="008B3315"/>
    <w:rsid w:val="008B5C24"/>
    <w:rsid w:val="008B5C3C"/>
    <w:rsid w:val="008B629B"/>
    <w:rsid w:val="008B6443"/>
    <w:rsid w:val="008C0364"/>
    <w:rsid w:val="008C08D2"/>
    <w:rsid w:val="008C0A4B"/>
    <w:rsid w:val="008C1AFD"/>
    <w:rsid w:val="008C235A"/>
    <w:rsid w:val="008C2630"/>
    <w:rsid w:val="008C2C12"/>
    <w:rsid w:val="008C318A"/>
    <w:rsid w:val="008C3877"/>
    <w:rsid w:val="008C3E1F"/>
    <w:rsid w:val="008C5208"/>
    <w:rsid w:val="008C5457"/>
    <w:rsid w:val="008C5AC0"/>
    <w:rsid w:val="008C762F"/>
    <w:rsid w:val="008C7D22"/>
    <w:rsid w:val="008C7D65"/>
    <w:rsid w:val="008D00FC"/>
    <w:rsid w:val="008D0778"/>
    <w:rsid w:val="008D112F"/>
    <w:rsid w:val="008D1187"/>
    <w:rsid w:val="008D1888"/>
    <w:rsid w:val="008D1C15"/>
    <w:rsid w:val="008D1E1E"/>
    <w:rsid w:val="008D1E98"/>
    <w:rsid w:val="008D2D30"/>
    <w:rsid w:val="008D3240"/>
    <w:rsid w:val="008D331D"/>
    <w:rsid w:val="008D350C"/>
    <w:rsid w:val="008D404D"/>
    <w:rsid w:val="008D41C3"/>
    <w:rsid w:val="008D471B"/>
    <w:rsid w:val="008D5F38"/>
    <w:rsid w:val="008D63B6"/>
    <w:rsid w:val="008D6BAB"/>
    <w:rsid w:val="008D6E25"/>
    <w:rsid w:val="008D7294"/>
    <w:rsid w:val="008D799F"/>
    <w:rsid w:val="008D79E2"/>
    <w:rsid w:val="008E0033"/>
    <w:rsid w:val="008E167C"/>
    <w:rsid w:val="008E1FCF"/>
    <w:rsid w:val="008E2CCB"/>
    <w:rsid w:val="008E347B"/>
    <w:rsid w:val="008E34C8"/>
    <w:rsid w:val="008E426E"/>
    <w:rsid w:val="008E4EFD"/>
    <w:rsid w:val="008E53C0"/>
    <w:rsid w:val="008E58FC"/>
    <w:rsid w:val="008E5BF9"/>
    <w:rsid w:val="008E6A1D"/>
    <w:rsid w:val="008E7322"/>
    <w:rsid w:val="008E7565"/>
    <w:rsid w:val="008E7ADA"/>
    <w:rsid w:val="008E7B9E"/>
    <w:rsid w:val="008E7CC8"/>
    <w:rsid w:val="008F0703"/>
    <w:rsid w:val="008F086B"/>
    <w:rsid w:val="008F0F85"/>
    <w:rsid w:val="008F10D6"/>
    <w:rsid w:val="008F1513"/>
    <w:rsid w:val="008F2105"/>
    <w:rsid w:val="008F3468"/>
    <w:rsid w:val="008F3988"/>
    <w:rsid w:val="008F3BDE"/>
    <w:rsid w:val="008F3E1B"/>
    <w:rsid w:val="008F455F"/>
    <w:rsid w:val="008F45BF"/>
    <w:rsid w:val="008F51EF"/>
    <w:rsid w:val="008F5217"/>
    <w:rsid w:val="008F5C29"/>
    <w:rsid w:val="008F5F0E"/>
    <w:rsid w:val="008F652A"/>
    <w:rsid w:val="008F6E30"/>
    <w:rsid w:val="008F78F1"/>
    <w:rsid w:val="008F7979"/>
    <w:rsid w:val="00900248"/>
    <w:rsid w:val="009002FE"/>
    <w:rsid w:val="0090095C"/>
    <w:rsid w:val="00900961"/>
    <w:rsid w:val="00901117"/>
    <w:rsid w:val="00901693"/>
    <w:rsid w:val="009026D6"/>
    <w:rsid w:val="00902A98"/>
    <w:rsid w:val="00902F21"/>
    <w:rsid w:val="00902FFF"/>
    <w:rsid w:val="00904BD5"/>
    <w:rsid w:val="00904FA9"/>
    <w:rsid w:val="0090542A"/>
    <w:rsid w:val="00906308"/>
    <w:rsid w:val="0090673A"/>
    <w:rsid w:val="00906844"/>
    <w:rsid w:val="00906E86"/>
    <w:rsid w:val="00906F72"/>
    <w:rsid w:val="00906FFD"/>
    <w:rsid w:val="00907080"/>
    <w:rsid w:val="00910563"/>
    <w:rsid w:val="00910A7B"/>
    <w:rsid w:val="00910DD6"/>
    <w:rsid w:val="009114D2"/>
    <w:rsid w:val="00911858"/>
    <w:rsid w:val="009120F0"/>
    <w:rsid w:val="009126CF"/>
    <w:rsid w:val="0091286E"/>
    <w:rsid w:val="00912C93"/>
    <w:rsid w:val="00913411"/>
    <w:rsid w:val="00913688"/>
    <w:rsid w:val="009136E0"/>
    <w:rsid w:val="0091380B"/>
    <w:rsid w:val="009143B5"/>
    <w:rsid w:val="009146C0"/>
    <w:rsid w:val="0091498D"/>
    <w:rsid w:val="0091515B"/>
    <w:rsid w:val="009153E5"/>
    <w:rsid w:val="00915401"/>
    <w:rsid w:val="00915913"/>
    <w:rsid w:val="00916149"/>
    <w:rsid w:val="00916BF9"/>
    <w:rsid w:val="00916D70"/>
    <w:rsid w:val="0091720D"/>
    <w:rsid w:val="00920040"/>
    <w:rsid w:val="0092044D"/>
    <w:rsid w:val="00920504"/>
    <w:rsid w:val="00920CD2"/>
    <w:rsid w:val="00920F9A"/>
    <w:rsid w:val="00921C52"/>
    <w:rsid w:val="009220E1"/>
    <w:rsid w:val="00922EAD"/>
    <w:rsid w:val="009231C0"/>
    <w:rsid w:val="00923282"/>
    <w:rsid w:val="00923DF8"/>
    <w:rsid w:val="00923EDD"/>
    <w:rsid w:val="009241D4"/>
    <w:rsid w:val="00925218"/>
    <w:rsid w:val="00925786"/>
    <w:rsid w:val="00926E23"/>
    <w:rsid w:val="00927222"/>
    <w:rsid w:val="00927BF4"/>
    <w:rsid w:val="00927DBA"/>
    <w:rsid w:val="00930119"/>
    <w:rsid w:val="00930240"/>
    <w:rsid w:val="00930738"/>
    <w:rsid w:val="00930D94"/>
    <w:rsid w:val="00931057"/>
    <w:rsid w:val="00931066"/>
    <w:rsid w:val="0093122A"/>
    <w:rsid w:val="00931A48"/>
    <w:rsid w:val="00932EAF"/>
    <w:rsid w:val="00933786"/>
    <w:rsid w:val="00933F6E"/>
    <w:rsid w:val="0093451E"/>
    <w:rsid w:val="009349A1"/>
    <w:rsid w:val="00934EFE"/>
    <w:rsid w:val="0093560E"/>
    <w:rsid w:val="00935AC4"/>
    <w:rsid w:val="00936DA1"/>
    <w:rsid w:val="00936FE3"/>
    <w:rsid w:val="00937584"/>
    <w:rsid w:val="009375C7"/>
    <w:rsid w:val="00937B68"/>
    <w:rsid w:val="00937B90"/>
    <w:rsid w:val="00940220"/>
    <w:rsid w:val="00940399"/>
    <w:rsid w:val="00940A98"/>
    <w:rsid w:val="00940D91"/>
    <w:rsid w:val="00940DA6"/>
    <w:rsid w:val="00941B26"/>
    <w:rsid w:val="00942372"/>
    <w:rsid w:val="00943160"/>
    <w:rsid w:val="009445EE"/>
    <w:rsid w:val="00946049"/>
    <w:rsid w:val="00946102"/>
    <w:rsid w:val="0094628C"/>
    <w:rsid w:val="009462B5"/>
    <w:rsid w:val="009469F7"/>
    <w:rsid w:val="009501CC"/>
    <w:rsid w:val="00950E66"/>
    <w:rsid w:val="00951377"/>
    <w:rsid w:val="0095176D"/>
    <w:rsid w:val="00951896"/>
    <w:rsid w:val="00951C2B"/>
    <w:rsid w:val="00951C93"/>
    <w:rsid w:val="00951FF8"/>
    <w:rsid w:val="00952200"/>
    <w:rsid w:val="009526EF"/>
    <w:rsid w:val="00952FE0"/>
    <w:rsid w:val="00953C9B"/>
    <w:rsid w:val="00953E4F"/>
    <w:rsid w:val="009545C9"/>
    <w:rsid w:val="009546B7"/>
    <w:rsid w:val="00954CF5"/>
    <w:rsid w:val="0095507B"/>
    <w:rsid w:val="00955490"/>
    <w:rsid w:val="009567A0"/>
    <w:rsid w:val="009570A0"/>
    <w:rsid w:val="00957F3F"/>
    <w:rsid w:val="00960348"/>
    <w:rsid w:val="00960759"/>
    <w:rsid w:val="0096077D"/>
    <w:rsid w:val="0096078D"/>
    <w:rsid w:val="00960F9C"/>
    <w:rsid w:val="009612D7"/>
    <w:rsid w:val="00961831"/>
    <w:rsid w:val="00961940"/>
    <w:rsid w:val="00962088"/>
    <w:rsid w:val="00962468"/>
    <w:rsid w:val="00962A52"/>
    <w:rsid w:val="00962EAE"/>
    <w:rsid w:val="00963303"/>
    <w:rsid w:val="009633AB"/>
    <w:rsid w:val="00963A63"/>
    <w:rsid w:val="00964A22"/>
    <w:rsid w:val="00965042"/>
    <w:rsid w:val="009654E0"/>
    <w:rsid w:val="0096577B"/>
    <w:rsid w:val="009657FF"/>
    <w:rsid w:val="00965A7B"/>
    <w:rsid w:val="00970E67"/>
    <w:rsid w:val="00971754"/>
    <w:rsid w:val="00972B5F"/>
    <w:rsid w:val="00973EFD"/>
    <w:rsid w:val="00973FFA"/>
    <w:rsid w:val="009740CA"/>
    <w:rsid w:val="00974167"/>
    <w:rsid w:val="0097450A"/>
    <w:rsid w:val="00975316"/>
    <w:rsid w:val="009753F7"/>
    <w:rsid w:val="00975922"/>
    <w:rsid w:val="009764B4"/>
    <w:rsid w:val="00976B21"/>
    <w:rsid w:val="00976E0A"/>
    <w:rsid w:val="00977523"/>
    <w:rsid w:val="00977F67"/>
    <w:rsid w:val="00977FA8"/>
    <w:rsid w:val="00980492"/>
    <w:rsid w:val="009804FD"/>
    <w:rsid w:val="0098078F"/>
    <w:rsid w:val="00980B5C"/>
    <w:rsid w:val="00982D9F"/>
    <w:rsid w:val="00983CA7"/>
    <w:rsid w:val="00983D36"/>
    <w:rsid w:val="00983F26"/>
    <w:rsid w:val="00984990"/>
    <w:rsid w:val="00984D0F"/>
    <w:rsid w:val="00985486"/>
    <w:rsid w:val="00985B5D"/>
    <w:rsid w:val="00985B92"/>
    <w:rsid w:val="00985EF2"/>
    <w:rsid w:val="009863A3"/>
    <w:rsid w:val="00986B9E"/>
    <w:rsid w:val="00987288"/>
    <w:rsid w:val="00987A32"/>
    <w:rsid w:val="00991305"/>
    <w:rsid w:val="00991638"/>
    <w:rsid w:val="00991EAD"/>
    <w:rsid w:val="00993DC6"/>
    <w:rsid w:val="00993EE1"/>
    <w:rsid w:val="0099428F"/>
    <w:rsid w:val="009947C3"/>
    <w:rsid w:val="00995821"/>
    <w:rsid w:val="00995F9B"/>
    <w:rsid w:val="00996180"/>
    <w:rsid w:val="009969F1"/>
    <w:rsid w:val="0099748B"/>
    <w:rsid w:val="009A06AE"/>
    <w:rsid w:val="009A0995"/>
    <w:rsid w:val="009A1053"/>
    <w:rsid w:val="009A1ED2"/>
    <w:rsid w:val="009A1F1F"/>
    <w:rsid w:val="009A2049"/>
    <w:rsid w:val="009A222C"/>
    <w:rsid w:val="009A2B5F"/>
    <w:rsid w:val="009A2C8A"/>
    <w:rsid w:val="009A2D70"/>
    <w:rsid w:val="009A320C"/>
    <w:rsid w:val="009A3245"/>
    <w:rsid w:val="009A3F4E"/>
    <w:rsid w:val="009A456F"/>
    <w:rsid w:val="009A4E38"/>
    <w:rsid w:val="009A4E8A"/>
    <w:rsid w:val="009A54EF"/>
    <w:rsid w:val="009A573F"/>
    <w:rsid w:val="009A5B0C"/>
    <w:rsid w:val="009A6EAD"/>
    <w:rsid w:val="009A719C"/>
    <w:rsid w:val="009A73AF"/>
    <w:rsid w:val="009A7988"/>
    <w:rsid w:val="009B0096"/>
    <w:rsid w:val="009B18B7"/>
    <w:rsid w:val="009B2501"/>
    <w:rsid w:val="009B296E"/>
    <w:rsid w:val="009B38E2"/>
    <w:rsid w:val="009B3B0B"/>
    <w:rsid w:val="009B3CA8"/>
    <w:rsid w:val="009B4616"/>
    <w:rsid w:val="009B463E"/>
    <w:rsid w:val="009B4D59"/>
    <w:rsid w:val="009B5CB9"/>
    <w:rsid w:val="009B670E"/>
    <w:rsid w:val="009B6A4C"/>
    <w:rsid w:val="009B7C73"/>
    <w:rsid w:val="009C0034"/>
    <w:rsid w:val="009C0E38"/>
    <w:rsid w:val="009C1658"/>
    <w:rsid w:val="009C201A"/>
    <w:rsid w:val="009C20D9"/>
    <w:rsid w:val="009C271E"/>
    <w:rsid w:val="009C2B3F"/>
    <w:rsid w:val="009C3CCC"/>
    <w:rsid w:val="009C41DA"/>
    <w:rsid w:val="009C47FC"/>
    <w:rsid w:val="009C48FB"/>
    <w:rsid w:val="009C4E44"/>
    <w:rsid w:val="009C4FC8"/>
    <w:rsid w:val="009C642B"/>
    <w:rsid w:val="009C77EF"/>
    <w:rsid w:val="009D0DCA"/>
    <w:rsid w:val="009D1378"/>
    <w:rsid w:val="009D1681"/>
    <w:rsid w:val="009D1A0A"/>
    <w:rsid w:val="009D1F8B"/>
    <w:rsid w:val="009D247D"/>
    <w:rsid w:val="009D2641"/>
    <w:rsid w:val="009D3171"/>
    <w:rsid w:val="009D394F"/>
    <w:rsid w:val="009D48DB"/>
    <w:rsid w:val="009D4A2E"/>
    <w:rsid w:val="009D54DC"/>
    <w:rsid w:val="009D5F4F"/>
    <w:rsid w:val="009D6010"/>
    <w:rsid w:val="009D603D"/>
    <w:rsid w:val="009D60B1"/>
    <w:rsid w:val="009D64AA"/>
    <w:rsid w:val="009D65A4"/>
    <w:rsid w:val="009D66DC"/>
    <w:rsid w:val="009D71AF"/>
    <w:rsid w:val="009D71D4"/>
    <w:rsid w:val="009D7881"/>
    <w:rsid w:val="009E02DD"/>
    <w:rsid w:val="009E0453"/>
    <w:rsid w:val="009E079E"/>
    <w:rsid w:val="009E08A6"/>
    <w:rsid w:val="009E09C7"/>
    <w:rsid w:val="009E0EE7"/>
    <w:rsid w:val="009E268F"/>
    <w:rsid w:val="009E28E7"/>
    <w:rsid w:val="009E419E"/>
    <w:rsid w:val="009E41CD"/>
    <w:rsid w:val="009E426C"/>
    <w:rsid w:val="009E5325"/>
    <w:rsid w:val="009E560B"/>
    <w:rsid w:val="009E569A"/>
    <w:rsid w:val="009E5735"/>
    <w:rsid w:val="009E58C7"/>
    <w:rsid w:val="009E5BBB"/>
    <w:rsid w:val="009E6CD7"/>
    <w:rsid w:val="009E6E2B"/>
    <w:rsid w:val="009E7926"/>
    <w:rsid w:val="009E7E3C"/>
    <w:rsid w:val="009E7E9A"/>
    <w:rsid w:val="009F018A"/>
    <w:rsid w:val="009F0A72"/>
    <w:rsid w:val="009F0BD9"/>
    <w:rsid w:val="009F0BFC"/>
    <w:rsid w:val="009F192B"/>
    <w:rsid w:val="009F1E83"/>
    <w:rsid w:val="009F2928"/>
    <w:rsid w:val="009F2A91"/>
    <w:rsid w:val="009F2E6D"/>
    <w:rsid w:val="009F3045"/>
    <w:rsid w:val="009F3425"/>
    <w:rsid w:val="009F3A2F"/>
    <w:rsid w:val="009F441D"/>
    <w:rsid w:val="009F4B71"/>
    <w:rsid w:val="009F4CEB"/>
    <w:rsid w:val="009F54BD"/>
    <w:rsid w:val="009F5895"/>
    <w:rsid w:val="009F649E"/>
    <w:rsid w:val="009F64C3"/>
    <w:rsid w:val="009F6896"/>
    <w:rsid w:val="009F6C2E"/>
    <w:rsid w:val="009F72AE"/>
    <w:rsid w:val="009F778B"/>
    <w:rsid w:val="009F7E47"/>
    <w:rsid w:val="00A00714"/>
    <w:rsid w:val="00A00C71"/>
    <w:rsid w:val="00A011B9"/>
    <w:rsid w:val="00A0277E"/>
    <w:rsid w:val="00A027A8"/>
    <w:rsid w:val="00A02898"/>
    <w:rsid w:val="00A0294D"/>
    <w:rsid w:val="00A02C2D"/>
    <w:rsid w:val="00A0380A"/>
    <w:rsid w:val="00A04781"/>
    <w:rsid w:val="00A04921"/>
    <w:rsid w:val="00A04BD9"/>
    <w:rsid w:val="00A05263"/>
    <w:rsid w:val="00A05BF7"/>
    <w:rsid w:val="00A06070"/>
    <w:rsid w:val="00A06358"/>
    <w:rsid w:val="00A06598"/>
    <w:rsid w:val="00A06C9D"/>
    <w:rsid w:val="00A078C1"/>
    <w:rsid w:val="00A10215"/>
    <w:rsid w:val="00A10342"/>
    <w:rsid w:val="00A106CF"/>
    <w:rsid w:val="00A10C49"/>
    <w:rsid w:val="00A11255"/>
    <w:rsid w:val="00A114E1"/>
    <w:rsid w:val="00A11686"/>
    <w:rsid w:val="00A1171A"/>
    <w:rsid w:val="00A11903"/>
    <w:rsid w:val="00A129AF"/>
    <w:rsid w:val="00A13664"/>
    <w:rsid w:val="00A136D8"/>
    <w:rsid w:val="00A13F1C"/>
    <w:rsid w:val="00A14201"/>
    <w:rsid w:val="00A15667"/>
    <w:rsid w:val="00A1570E"/>
    <w:rsid w:val="00A157FC"/>
    <w:rsid w:val="00A16009"/>
    <w:rsid w:val="00A1612A"/>
    <w:rsid w:val="00A161AC"/>
    <w:rsid w:val="00A16321"/>
    <w:rsid w:val="00A165B1"/>
    <w:rsid w:val="00A16A7F"/>
    <w:rsid w:val="00A207CD"/>
    <w:rsid w:val="00A20D19"/>
    <w:rsid w:val="00A21EF4"/>
    <w:rsid w:val="00A22CB4"/>
    <w:rsid w:val="00A23869"/>
    <w:rsid w:val="00A243FC"/>
    <w:rsid w:val="00A24B9A"/>
    <w:rsid w:val="00A24FA6"/>
    <w:rsid w:val="00A2593D"/>
    <w:rsid w:val="00A25A5C"/>
    <w:rsid w:val="00A25C33"/>
    <w:rsid w:val="00A26197"/>
    <w:rsid w:val="00A26D5D"/>
    <w:rsid w:val="00A26E66"/>
    <w:rsid w:val="00A27B58"/>
    <w:rsid w:val="00A30C48"/>
    <w:rsid w:val="00A30D04"/>
    <w:rsid w:val="00A30E25"/>
    <w:rsid w:val="00A31159"/>
    <w:rsid w:val="00A31F8D"/>
    <w:rsid w:val="00A329D2"/>
    <w:rsid w:val="00A32C41"/>
    <w:rsid w:val="00A33050"/>
    <w:rsid w:val="00A342A1"/>
    <w:rsid w:val="00A3484D"/>
    <w:rsid w:val="00A357AE"/>
    <w:rsid w:val="00A35F49"/>
    <w:rsid w:val="00A361B8"/>
    <w:rsid w:val="00A36E1A"/>
    <w:rsid w:val="00A37AE8"/>
    <w:rsid w:val="00A4080C"/>
    <w:rsid w:val="00A416D0"/>
    <w:rsid w:val="00A417A1"/>
    <w:rsid w:val="00A4227A"/>
    <w:rsid w:val="00A42840"/>
    <w:rsid w:val="00A43641"/>
    <w:rsid w:val="00A4420A"/>
    <w:rsid w:val="00A45456"/>
    <w:rsid w:val="00A454D0"/>
    <w:rsid w:val="00A456A6"/>
    <w:rsid w:val="00A458DD"/>
    <w:rsid w:val="00A45E0B"/>
    <w:rsid w:val="00A466AF"/>
    <w:rsid w:val="00A46F39"/>
    <w:rsid w:val="00A46F94"/>
    <w:rsid w:val="00A46FEA"/>
    <w:rsid w:val="00A47ED3"/>
    <w:rsid w:val="00A5015D"/>
    <w:rsid w:val="00A506B7"/>
    <w:rsid w:val="00A51256"/>
    <w:rsid w:val="00A517C2"/>
    <w:rsid w:val="00A52CA2"/>
    <w:rsid w:val="00A53C4C"/>
    <w:rsid w:val="00A54069"/>
    <w:rsid w:val="00A544B7"/>
    <w:rsid w:val="00A54656"/>
    <w:rsid w:val="00A54C49"/>
    <w:rsid w:val="00A55E8E"/>
    <w:rsid w:val="00A567C9"/>
    <w:rsid w:val="00A56D53"/>
    <w:rsid w:val="00A601FB"/>
    <w:rsid w:val="00A6038D"/>
    <w:rsid w:val="00A6056D"/>
    <w:rsid w:val="00A6058F"/>
    <w:rsid w:val="00A605B3"/>
    <w:rsid w:val="00A6123F"/>
    <w:rsid w:val="00A61DEC"/>
    <w:rsid w:val="00A63A61"/>
    <w:rsid w:val="00A63D93"/>
    <w:rsid w:val="00A65B7A"/>
    <w:rsid w:val="00A665B5"/>
    <w:rsid w:val="00A665F9"/>
    <w:rsid w:val="00A66D32"/>
    <w:rsid w:val="00A66DAB"/>
    <w:rsid w:val="00A6737E"/>
    <w:rsid w:val="00A6740F"/>
    <w:rsid w:val="00A67983"/>
    <w:rsid w:val="00A7038A"/>
    <w:rsid w:val="00A70A12"/>
    <w:rsid w:val="00A712C7"/>
    <w:rsid w:val="00A71932"/>
    <w:rsid w:val="00A71B2A"/>
    <w:rsid w:val="00A71DC1"/>
    <w:rsid w:val="00A72598"/>
    <w:rsid w:val="00A72CBB"/>
    <w:rsid w:val="00A72F92"/>
    <w:rsid w:val="00A7325C"/>
    <w:rsid w:val="00A733F4"/>
    <w:rsid w:val="00A73458"/>
    <w:rsid w:val="00A741AB"/>
    <w:rsid w:val="00A742CC"/>
    <w:rsid w:val="00A74792"/>
    <w:rsid w:val="00A74F4E"/>
    <w:rsid w:val="00A75056"/>
    <w:rsid w:val="00A757CE"/>
    <w:rsid w:val="00A75976"/>
    <w:rsid w:val="00A76AB3"/>
    <w:rsid w:val="00A76EC9"/>
    <w:rsid w:val="00A76ECD"/>
    <w:rsid w:val="00A77ADC"/>
    <w:rsid w:val="00A77B09"/>
    <w:rsid w:val="00A77F15"/>
    <w:rsid w:val="00A77FD5"/>
    <w:rsid w:val="00A80561"/>
    <w:rsid w:val="00A8104A"/>
    <w:rsid w:val="00A81725"/>
    <w:rsid w:val="00A817ED"/>
    <w:rsid w:val="00A81923"/>
    <w:rsid w:val="00A82694"/>
    <w:rsid w:val="00A83533"/>
    <w:rsid w:val="00A838BC"/>
    <w:rsid w:val="00A83B57"/>
    <w:rsid w:val="00A8476C"/>
    <w:rsid w:val="00A84C92"/>
    <w:rsid w:val="00A84DB6"/>
    <w:rsid w:val="00A84FA2"/>
    <w:rsid w:val="00A858A8"/>
    <w:rsid w:val="00A85B86"/>
    <w:rsid w:val="00A85D1E"/>
    <w:rsid w:val="00A87836"/>
    <w:rsid w:val="00A87B19"/>
    <w:rsid w:val="00A87DEC"/>
    <w:rsid w:val="00A90242"/>
    <w:rsid w:val="00A9031C"/>
    <w:rsid w:val="00A90523"/>
    <w:rsid w:val="00A91183"/>
    <w:rsid w:val="00A911C9"/>
    <w:rsid w:val="00A91BDA"/>
    <w:rsid w:val="00A91F58"/>
    <w:rsid w:val="00A920DB"/>
    <w:rsid w:val="00A92F03"/>
    <w:rsid w:val="00A9305C"/>
    <w:rsid w:val="00A9350D"/>
    <w:rsid w:val="00A935F3"/>
    <w:rsid w:val="00A93ADA"/>
    <w:rsid w:val="00A93E21"/>
    <w:rsid w:val="00A94355"/>
    <w:rsid w:val="00A9484F"/>
    <w:rsid w:val="00A9520F"/>
    <w:rsid w:val="00A954E8"/>
    <w:rsid w:val="00A95582"/>
    <w:rsid w:val="00A959FF"/>
    <w:rsid w:val="00A95C37"/>
    <w:rsid w:val="00A96040"/>
    <w:rsid w:val="00A9690E"/>
    <w:rsid w:val="00A9714B"/>
    <w:rsid w:val="00A97410"/>
    <w:rsid w:val="00A97714"/>
    <w:rsid w:val="00A979AA"/>
    <w:rsid w:val="00A97A8B"/>
    <w:rsid w:val="00A97ABF"/>
    <w:rsid w:val="00A97CCD"/>
    <w:rsid w:val="00A97CF7"/>
    <w:rsid w:val="00A97F36"/>
    <w:rsid w:val="00AA00E4"/>
    <w:rsid w:val="00AA1076"/>
    <w:rsid w:val="00AA1381"/>
    <w:rsid w:val="00AA178F"/>
    <w:rsid w:val="00AA1B72"/>
    <w:rsid w:val="00AA210C"/>
    <w:rsid w:val="00AA22B3"/>
    <w:rsid w:val="00AA2A39"/>
    <w:rsid w:val="00AA2B3E"/>
    <w:rsid w:val="00AA2EB7"/>
    <w:rsid w:val="00AA33F8"/>
    <w:rsid w:val="00AA3B2B"/>
    <w:rsid w:val="00AA3B51"/>
    <w:rsid w:val="00AA3EF3"/>
    <w:rsid w:val="00AA3FC6"/>
    <w:rsid w:val="00AA436C"/>
    <w:rsid w:val="00AA4937"/>
    <w:rsid w:val="00AA4C85"/>
    <w:rsid w:val="00AA4F0F"/>
    <w:rsid w:val="00AA4F1A"/>
    <w:rsid w:val="00AA553D"/>
    <w:rsid w:val="00AA55F5"/>
    <w:rsid w:val="00AA653B"/>
    <w:rsid w:val="00AA6E70"/>
    <w:rsid w:val="00AA7210"/>
    <w:rsid w:val="00AA7E71"/>
    <w:rsid w:val="00AB0D5F"/>
    <w:rsid w:val="00AB1C2E"/>
    <w:rsid w:val="00AB22F6"/>
    <w:rsid w:val="00AB2588"/>
    <w:rsid w:val="00AB338E"/>
    <w:rsid w:val="00AB3501"/>
    <w:rsid w:val="00AB3644"/>
    <w:rsid w:val="00AB36AE"/>
    <w:rsid w:val="00AB3F5F"/>
    <w:rsid w:val="00AB424C"/>
    <w:rsid w:val="00AB4423"/>
    <w:rsid w:val="00AB44E8"/>
    <w:rsid w:val="00AB480F"/>
    <w:rsid w:val="00AB5232"/>
    <w:rsid w:val="00AB6026"/>
    <w:rsid w:val="00AB623A"/>
    <w:rsid w:val="00AB7601"/>
    <w:rsid w:val="00AB77CB"/>
    <w:rsid w:val="00AB792C"/>
    <w:rsid w:val="00AC0A41"/>
    <w:rsid w:val="00AC15CF"/>
    <w:rsid w:val="00AC179E"/>
    <w:rsid w:val="00AC20DE"/>
    <w:rsid w:val="00AC40F8"/>
    <w:rsid w:val="00AC438F"/>
    <w:rsid w:val="00AC44E1"/>
    <w:rsid w:val="00AC44FF"/>
    <w:rsid w:val="00AC4683"/>
    <w:rsid w:val="00AC4715"/>
    <w:rsid w:val="00AC48AD"/>
    <w:rsid w:val="00AC4D8F"/>
    <w:rsid w:val="00AC5376"/>
    <w:rsid w:val="00AC59AA"/>
    <w:rsid w:val="00AC5E84"/>
    <w:rsid w:val="00AC61D7"/>
    <w:rsid w:val="00AC6861"/>
    <w:rsid w:val="00AC688A"/>
    <w:rsid w:val="00AC6A42"/>
    <w:rsid w:val="00AC6D3F"/>
    <w:rsid w:val="00AC78FD"/>
    <w:rsid w:val="00AC7928"/>
    <w:rsid w:val="00AC7AC8"/>
    <w:rsid w:val="00AD00B3"/>
    <w:rsid w:val="00AD060F"/>
    <w:rsid w:val="00AD1365"/>
    <w:rsid w:val="00AD1669"/>
    <w:rsid w:val="00AD1697"/>
    <w:rsid w:val="00AD1A96"/>
    <w:rsid w:val="00AD26A3"/>
    <w:rsid w:val="00AD2CAA"/>
    <w:rsid w:val="00AD2D89"/>
    <w:rsid w:val="00AD2F4E"/>
    <w:rsid w:val="00AD559D"/>
    <w:rsid w:val="00AD55D7"/>
    <w:rsid w:val="00AD5BD9"/>
    <w:rsid w:val="00AD62BA"/>
    <w:rsid w:val="00AD69A8"/>
    <w:rsid w:val="00AD6B1E"/>
    <w:rsid w:val="00AD6FDD"/>
    <w:rsid w:val="00AD72FA"/>
    <w:rsid w:val="00AD7377"/>
    <w:rsid w:val="00AD7466"/>
    <w:rsid w:val="00AD7CDE"/>
    <w:rsid w:val="00AD7F99"/>
    <w:rsid w:val="00AE028A"/>
    <w:rsid w:val="00AE047E"/>
    <w:rsid w:val="00AE0945"/>
    <w:rsid w:val="00AE0BCB"/>
    <w:rsid w:val="00AE21B1"/>
    <w:rsid w:val="00AE2484"/>
    <w:rsid w:val="00AE2B45"/>
    <w:rsid w:val="00AE3756"/>
    <w:rsid w:val="00AE37AD"/>
    <w:rsid w:val="00AE3870"/>
    <w:rsid w:val="00AE3CE9"/>
    <w:rsid w:val="00AE3EAA"/>
    <w:rsid w:val="00AE4FEF"/>
    <w:rsid w:val="00AE5269"/>
    <w:rsid w:val="00AE5497"/>
    <w:rsid w:val="00AE54AA"/>
    <w:rsid w:val="00AE5DF2"/>
    <w:rsid w:val="00AE61B9"/>
    <w:rsid w:val="00AE76C1"/>
    <w:rsid w:val="00AE7771"/>
    <w:rsid w:val="00AE7965"/>
    <w:rsid w:val="00AF05DF"/>
    <w:rsid w:val="00AF0B45"/>
    <w:rsid w:val="00AF13BB"/>
    <w:rsid w:val="00AF146C"/>
    <w:rsid w:val="00AF19CA"/>
    <w:rsid w:val="00AF2340"/>
    <w:rsid w:val="00AF25D7"/>
    <w:rsid w:val="00AF26DA"/>
    <w:rsid w:val="00AF2BF2"/>
    <w:rsid w:val="00AF2EA6"/>
    <w:rsid w:val="00AF3259"/>
    <w:rsid w:val="00AF35B1"/>
    <w:rsid w:val="00AF3893"/>
    <w:rsid w:val="00AF3D79"/>
    <w:rsid w:val="00AF426A"/>
    <w:rsid w:val="00AF4377"/>
    <w:rsid w:val="00AF49ED"/>
    <w:rsid w:val="00AF4D9D"/>
    <w:rsid w:val="00AF657B"/>
    <w:rsid w:val="00AF71F8"/>
    <w:rsid w:val="00AF795A"/>
    <w:rsid w:val="00AF7A2B"/>
    <w:rsid w:val="00B002B9"/>
    <w:rsid w:val="00B00D3D"/>
    <w:rsid w:val="00B00EF2"/>
    <w:rsid w:val="00B01808"/>
    <w:rsid w:val="00B01AF2"/>
    <w:rsid w:val="00B01B5B"/>
    <w:rsid w:val="00B01B87"/>
    <w:rsid w:val="00B01D92"/>
    <w:rsid w:val="00B023EF"/>
    <w:rsid w:val="00B02876"/>
    <w:rsid w:val="00B03352"/>
    <w:rsid w:val="00B04543"/>
    <w:rsid w:val="00B05864"/>
    <w:rsid w:val="00B05961"/>
    <w:rsid w:val="00B05E3A"/>
    <w:rsid w:val="00B06816"/>
    <w:rsid w:val="00B06B2F"/>
    <w:rsid w:val="00B078D5"/>
    <w:rsid w:val="00B07A8E"/>
    <w:rsid w:val="00B07AB4"/>
    <w:rsid w:val="00B07E1C"/>
    <w:rsid w:val="00B103B5"/>
    <w:rsid w:val="00B10639"/>
    <w:rsid w:val="00B10B68"/>
    <w:rsid w:val="00B11140"/>
    <w:rsid w:val="00B111D5"/>
    <w:rsid w:val="00B11C33"/>
    <w:rsid w:val="00B11FF3"/>
    <w:rsid w:val="00B1265A"/>
    <w:rsid w:val="00B1292F"/>
    <w:rsid w:val="00B13A54"/>
    <w:rsid w:val="00B13E96"/>
    <w:rsid w:val="00B14193"/>
    <w:rsid w:val="00B1624C"/>
    <w:rsid w:val="00B163F5"/>
    <w:rsid w:val="00B16514"/>
    <w:rsid w:val="00B166E6"/>
    <w:rsid w:val="00B16CFF"/>
    <w:rsid w:val="00B170F9"/>
    <w:rsid w:val="00B17287"/>
    <w:rsid w:val="00B205D9"/>
    <w:rsid w:val="00B20D98"/>
    <w:rsid w:val="00B20DF5"/>
    <w:rsid w:val="00B20E86"/>
    <w:rsid w:val="00B21359"/>
    <w:rsid w:val="00B21BDA"/>
    <w:rsid w:val="00B22AED"/>
    <w:rsid w:val="00B22D31"/>
    <w:rsid w:val="00B23717"/>
    <w:rsid w:val="00B23849"/>
    <w:rsid w:val="00B239FC"/>
    <w:rsid w:val="00B23BDB"/>
    <w:rsid w:val="00B242B1"/>
    <w:rsid w:val="00B24B9B"/>
    <w:rsid w:val="00B25900"/>
    <w:rsid w:val="00B25B00"/>
    <w:rsid w:val="00B25E7D"/>
    <w:rsid w:val="00B26175"/>
    <w:rsid w:val="00B267E5"/>
    <w:rsid w:val="00B26A0A"/>
    <w:rsid w:val="00B27744"/>
    <w:rsid w:val="00B279F9"/>
    <w:rsid w:val="00B27E3F"/>
    <w:rsid w:val="00B27E95"/>
    <w:rsid w:val="00B30C79"/>
    <w:rsid w:val="00B30F5C"/>
    <w:rsid w:val="00B31362"/>
    <w:rsid w:val="00B3147F"/>
    <w:rsid w:val="00B31FA6"/>
    <w:rsid w:val="00B324AE"/>
    <w:rsid w:val="00B325E7"/>
    <w:rsid w:val="00B335A3"/>
    <w:rsid w:val="00B33686"/>
    <w:rsid w:val="00B33B6F"/>
    <w:rsid w:val="00B34B10"/>
    <w:rsid w:val="00B34C58"/>
    <w:rsid w:val="00B36E77"/>
    <w:rsid w:val="00B37389"/>
    <w:rsid w:val="00B37935"/>
    <w:rsid w:val="00B40035"/>
    <w:rsid w:val="00B41229"/>
    <w:rsid w:val="00B4122E"/>
    <w:rsid w:val="00B4163B"/>
    <w:rsid w:val="00B41F03"/>
    <w:rsid w:val="00B4259B"/>
    <w:rsid w:val="00B42D9D"/>
    <w:rsid w:val="00B437C3"/>
    <w:rsid w:val="00B43F19"/>
    <w:rsid w:val="00B44134"/>
    <w:rsid w:val="00B44F06"/>
    <w:rsid w:val="00B45134"/>
    <w:rsid w:val="00B458D2"/>
    <w:rsid w:val="00B46171"/>
    <w:rsid w:val="00B46B84"/>
    <w:rsid w:val="00B4706B"/>
    <w:rsid w:val="00B472E6"/>
    <w:rsid w:val="00B47A68"/>
    <w:rsid w:val="00B50B98"/>
    <w:rsid w:val="00B5111C"/>
    <w:rsid w:val="00B51396"/>
    <w:rsid w:val="00B51685"/>
    <w:rsid w:val="00B5192A"/>
    <w:rsid w:val="00B5197F"/>
    <w:rsid w:val="00B5220E"/>
    <w:rsid w:val="00B542C5"/>
    <w:rsid w:val="00B54520"/>
    <w:rsid w:val="00B5467F"/>
    <w:rsid w:val="00B54C0D"/>
    <w:rsid w:val="00B55157"/>
    <w:rsid w:val="00B55298"/>
    <w:rsid w:val="00B55544"/>
    <w:rsid w:val="00B56291"/>
    <w:rsid w:val="00B56C0B"/>
    <w:rsid w:val="00B56E95"/>
    <w:rsid w:val="00B572E6"/>
    <w:rsid w:val="00B608BC"/>
    <w:rsid w:val="00B63582"/>
    <w:rsid w:val="00B63731"/>
    <w:rsid w:val="00B63A65"/>
    <w:rsid w:val="00B64E69"/>
    <w:rsid w:val="00B64E7E"/>
    <w:rsid w:val="00B653E0"/>
    <w:rsid w:val="00B655D8"/>
    <w:rsid w:val="00B655EA"/>
    <w:rsid w:val="00B6562C"/>
    <w:rsid w:val="00B65EDE"/>
    <w:rsid w:val="00B66170"/>
    <w:rsid w:val="00B665AE"/>
    <w:rsid w:val="00B6667C"/>
    <w:rsid w:val="00B66E66"/>
    <w:rsid w:val="00B67403"/>
    <w:rsid w:val="00B67495"/>
    <w:rsid w:val="00B67A3C"/>
    <w:rsid w:val="00B7075B"/>
    <w:rsid w:val="00B70C8D"/>
    <w:rsid w:val="00B70D3A"/>
    <w:rsid w:val="00B712AF"/>
    <w:rsid w:val="00B71840"/>
    <w:rsid w:val="00B71C01"/>
    <w:rsid w:val="00B725E3"/>
    <w:rsid w:val="00B739C0"/>
    <w:rsid w:val="00B73F11"/>
    <w:rsid w:val="00B73F59"/>
    <w:rsid w:val="00B74582"/>
    <w:rsid w:val="00B747DE"/>
    <w:rsid w:val="00B7481C"/>
    <w:rsid w:val="00B74A77"/>
    <w:rsid w:val="00B74B85"/>
    <w:rsid w:val="00B75130"/>
    <w:rsid w:val="00B751A7"/>
    <w:rsid w:val="00B7687C"/>
    <w:rsid w:val="00B76902"/>
    <w:rsid w:val="00B77814"/>
    <w:rsid w:val="00B779F3"/>
    <w:rsid w:val="00B80190"/>
    <w:rsid w:val="00B80365"/>
    <w:rsid w:val="00B80620"/>
    <w:rsid w:val="00B80D47"/>
    <w:rsid w:val="00B810F2"/>
    <w:rsid w:val="00B81D6C"/>
    <w:rsid w:val="00B81DD2"/>
    <w:rsid w:val="00B82598"/>
    <w:rsid w:val="00B825FC"/>
    <w:rsid w:val="00B82EF5"/>
    <w:rsid w:val="00B836BB"/>
    <w:rsid w:val="00B837FB"/>
    <w:rsid w:val="00B846DF"/>
    <w:rsid w:val="00B85CB4"/>
    <w:rsid w:val="00B86D8E"/>
    <w:rsid w:val="00B873AF"/>
    <w:rsid w:val="00B874A7"/>
    <w:rsid w:val="00B874CA"/>
    <w:rsid w:val="00B8778E"/>
    <w:rsid w:val="00B87CAE"/>
    <w:rsid w:val="00B87EAF"/>
    <w:rsid w:val="00B87EDC"/>
    <w:rsid w:val="00B907A0"/>
    <w:rsid w:val="00B90BAF"/>
    <w:rsid w:val="00B92A65"/>
    <w:rsid w:val="00B92C69"/>
    <w:rsid w:val="00B93734"/>
    <w:rsid w:val="00B94229"/>
    <w:rsid w:val="00B94260"/>
    <w:rsid w:val="00B9491E"/>
    <w:rsid w:val="00B95165"/>
    <w:rsid w:val="00B9556A"/>
    <w:rsid w:val="00B95AC3"/>
    <w:rsid w:val="00B95BA5"/>
    <w:rsid w:val="00B965D8"/>
    <w:rsid w:val="00B9660A"/>
    <w:rsid w:val="00B96A96"/>
    <w:rsid w:val="00B97575"/>
    <w:rsid w:val="00B9764A"/>
    <w:rsid w:val="00B9780D"/>
    <w:rsid w:val="00B979BE"/>
    <w:rsid w:val="00B97C25"/>
    <w:rsid w:val="00BA07E9"/>
    <w:rsid w:val="00BA0936"/>
    <w:rsid w:val="00BA109A"/>
    <w:rsid w:val="00BA1437"/>
    <w:rsid w:val="00BA1501"/>
    <w:rsid w:val="00BA166E"/>
    <w:rsid w:val="00BA1A42"/>
    <w:rsid w:val="00BA1C1A"/>
    <w:rsid w:val="00BA1EBA"/>
    <w:rsid w:val="00BA202E"/>
    <w:rsid w:val="00BA25C2"/>
    <w:rsid w:val="00BA32CB"/>
    <w:rsid w:val="00BA3308"/>
    <w:rsid w:val="00BA334C"/>
    <w:rsid w:val="00BA382B"/>
    <w:rsid w:val="00BA3F1F"/>
    <w:rsid w:val="00BA4178"/>
    <w:rsid w:val="00BA4F99"/>
    <w:rsid w:val="00BA525B"/>
    <w:rsid w:val="00BA5587"/>
    <w:rsid w:val="00BA6A90"/>
    <w:rsid w:val="00BA6B06"/>
    <w:rsid w:val="00BA6E18"/>
    <w:rsid w:val="00BA710C"/>
    <w:rsid w:val="00BA75EC"/>
    <w:rsid w:val="00BA760C"/>
    <w:rsid w:val="00BA777B"/>
    <w:rsid w:val="00BA7CC9"/>
    <w:rsid w:val="00BB06CA"/>
    <w:rsid w:val="00BB09E1"/>
    <w:rsid w:val="00BB10F4"/>
    <w:rsid w:val="00BB14D5"/>
    <w:rsid w:val="00BB1A0C"/>
    <w:rsid w:val="00BB22B9"/>
    <w:rsid w:val="00BB2392"/>
    <w:rsid w:val="00BB42EC"/>
    <w:rsid w:val="00BB4AB2"/>
    <w:rsid w:val="00BB4B6E"/>
    <w:rsid w:val="00BB533A"/>
    <w:rsid w:val="00BB5DD8"/>
    <w:rsid w:val="00BB6525"/>
    <w:rsid w:val="00BB6C01"/>
    <w:rsid w:val="00BB7A22"/>
    <w:rsid w:val="00BB7B68"/>
    <w:rsid w:val="00BB7F05"/>
    <w:rsid w:val="00BC024B"/>
    <w:rsid w:val="00BC1565"/>
    <w:rsid w:val="00BC28C7"/>
    <w:rsid w:val="00BC2A52"/>
    <w:rsid w:val="00BC354C"/>
    <w:rsid w:val="00BC3C3B"/>
    <w:rsid w:val="00BC3F31"/>
    <w:rsid w:val="00BC41C6"/>
    <w:rsid w:val="00BC5407"/>
    <w:rsid w:val="00BC6390"/>
    <w:rsid w:val="00BC6AA8"/>
    <w:rsid w:val="00BC6D6A"/>
    <w:rsid w:val="00BC703F"/>
    <w:rsid w:val="00BC76D4"/>
    <w:rsid w:val="00BC78CD"/>
    <w:rsid w:val="00BD16C3"/>
    <w:rsid w:val="00BD1D28"/>
    <w:rsid w:val="00BD2035"/>
    <w:rsid w:val="00BD24BB"/>
    <w:rsid w:val="00BD3E3A"/>
    <w:rsid w:val="00BD3EEF"/>
    <w:rsid w:val="00BD3F58"/>
    <w:rsid w:val="00BD402D"/>
    <w:rsid w:val="00BD4071"/>
    <w:rsid w:val="00BD43E7"/>
    <w:rsid w:val="00BD459D"/>
    <w:rsid w:val="00BD4AA8"/>
    <w:rsid w:val="00BD564D"/>
    <w:rsid w:val="00BD603A"/>
    <w:rsid w:val="00BD6593"/>
    <w:rsid w:val="00BD69D0"/>
    <w:rsid w:val="00BD75D8"/>
    <w:rsid w:val="00BD7668"/>
    <w:rsid w:val="00BD7F17"/>
    <w:rsid w:val="00BE0058"/>
    <w:rsid w:val="00BE05E0"/>
    <w:rsid w:val="00BE2755"/>
    <w:rsid w:val="00BE2764"/>
    <w:rsid w:val="00BE4265"/>
    <w:rsid w:val="00BE4C96"/>
    <w:rsid w:val="00BE4D0A"/>
    <w:rsid w:val="00BE5A01"/>
    <w:rsid w:val="00BE5A8A"/>
    <w:rsid w:val="00BE5B2A"/>
    <w:rsid w:val="00BE730B"/>
    <w:rsid w:val="00BE74FB"/>
    <w:rsid w:val="00BF0A15"/>
    <w:rsid w:val="00BF0D8F"/>
    <w:rsid w:val="00BF14D8"/>
    <w:rsid w:val="00BF1AA8"/>
    <w:rsid w:val="00BF249C"/>
    <w:rsid w:val="00BF2B88"/>
    <w:rsid w:val="00BF307A"/>
    <w:rsid w:val="00BF3AD0"/>
    <w:rsid w:val="00BF4386"/>
    <w:rsid w:val="00BF4A26"/>
    <w:rsid w:val="00BF5D97"/>
    <w:rsid w:val="00BF709D"/>
    <w:rsid w:val="00BF7441"/>
    <w:rsid w:val="00BF75F3"/>
    <w:rsid w:val="00BF785E"/>
    <w:rsid w:val="00BF7DE1"/>
    <w:rsid w:val="00C0066C"/>
    <w:rsid w:val="00C018D6"/>
    <w:rsid w:val="00C026A4"/>
    <w:rsid w:val="00C0324A"/>
    <w:rsid w:val="00C03B57"/>
    <w:rsid w:val="00C04D15"/>
    <w:rsid w:val="00C060BB"/>
    <w:rsid w:val="00C062A3"/>
    <w:rsid w:val="00C06F90"/>
    <w:rsid w:val="00C0781D"/>
    <w:rsid w:val="00C10157"/>
    <w:rsid w:val="00C11571"/>
    <w:rsid w:val="00C120E0"/>
    <w:rsid w:val="00C130B7"/>
    <w:rsid w:val="00C13AB5"/>
    <w:rsid w:val="00C13EA7"/>
    <w:rsid w:val="00C14733"/>
    <w:rsid w:val="00C14C84"/>
    <w:rsid w:val="00C14F81"/>
    <w:rsid w:val="00C165CB"/>
    <w:rsid w:val="00C1693E"/>
    <w:rsid w:val="00C16D3D"/>
    <w:rsid w:val="00C170D0"/>
    <w:rsid w:val="00C17BE6"/>
    <w:rsid w:val="00C20C83"/>
    <w:rsid w:val="00C2102E"/>
    <w:rsid w:val="00C22327"/>
    <w:rsid w:val="00C223A3"/>
    <w:rsid w:val="00C22BD2"/>
    <w:rsid w:val="00C2308B"/>
    <w:rsid w:val="00C23ABE"/>
    <w:rsid w:val="00C23CE8"/>
    <w:rsid w:val="00C2482E"/>
    <w:rsid w:val="00C2508F"/>
    <w:rsid w:val="00C25273"/>
    <w:rsid w:val="00C256C3"/>
    <w:rsid w:val="00C25AD5"/>
    <w:rsid w:val="00C25CA4"/>
    <w:rsid w:val="00C25F11"/>
    <w:rsid w:val="00C2627D"/>
    <w:rsid w:val="00C26B9E"/>
    <w:rsid w:val="00C26F1F"/>
    <w:rsid w:val="00C279FC"/>
    <w:rsid w:val="00C27C3A"/>
    <w:rsid w:val="00C30130"/>
    <w:rsid w:val="00C30469"/>
    <w:rsid w:val="00C30616"/>
    <w:rsid w:val="00C30AE9"/>
    <w:rsid w:val="00C30D73"/>
    <w:rsid w:val="00C31AF8"/>
    <w:rsid w:val="00C32363"/>
    <w:rsid w:val="00C32F3F"/>
    <w:rsid w:val="00C333B8"/>
    <w:rsid w:val="00C334E8"/>
    <w:rsid w:val="00C33D16"/>
    <w:rsid w:val="00C33E93"/>
    <w:rsid w:val="00C34001"/>
    <w:rsid w:val="00C341F8"/>
    <w:rsid w:val="00C34A66"/>
    <w:rsid w:val="00C353D1"/>
    <w:rsid w:val="00C354A9"/>
    <w:rsid w:val="00C35557"/>
    <w:rsid w:val="00C355D6"/>
    <w:rsid w:val="00C35873"/>
    <w:rsid w:val="00C35AAD"/>
    <w:rsid w:val="00C35CCA"/>
    <w:rsid w:val="00C3644A"/>
    <w:rsid w:val="00C36B9F"/>
    <w:rsid w:val="00C36D91"/>
    <w:rsid w:val="00C37E1B"/>
    <w:rsid w:val="00C40738"/>
    <w:rsid w:val="00C418EB"/>
    <w:rsid w:val="00C41B30"/>
    <w:rsid w:val="00C41F4E"/>
    <w:rsid w:val="00C4226A"/>
    <w:rsid w:val="00C427D9"/>
    <w:rsid w:val="00C4347B"/>
    <w:rsid w:val="00C435C8"/>
    <w:rsid w:val="00C43DF1"/>
    <w:rsid w:val="00C441DC"/>
    <w:rsid w:val="00C4472E"/>
    <w:rsid w:val="00C4474F"/>
    <w:rsid w:val="00C44BBD"/>
    <w:rsid w:val="00C44DCA"/>
    <w:rsid w:val="00C454C9"/>
    <w:rsid w:val="00C455A0"/>
    <w:rsid w:val="00C45C69"/>
    <w:rsid w:val="00C468D1"/>
    <w:rsid w:val="00C4726F"/>
    <w:rsid w:val="00C47442"/>
    <w:rsid w:val="00C47489"/>
    <w:rsid w:val="00C47919"/>
    <w:rsid w:val="00C5005E"/>
    <w:rsid w:val="00C5052D"/>
    <w:rsid w:val="00C50D5B"/>
    <w:rsid w:val="00C51D3C"/>
    <w:rsid w:val="00C52016"/>
    <w:rsid w:val="00C52727"/>
    <w:rsid w:val="00C52B9F"/>
    <w:rsid w:val="00C53609"/>
    <w:rsid w:val="00C540C6"/>
    <w:rsid w:val="00C54297"/>
    <w:rsid w:val="00C547A5"/>
    <w:rsid w:val="00C54BD2"/>
    <w:rsid w:val="00C550A3"/>
    <w:rsid w:val="00C550AC"/>
    <w:rsid w:val="00C553EA"/>
    <w:rsid w:val="00C55507"/>
    <w:rsid w:val="00C557FA"/>
    <w:rsid w:val="00C602C4"/>
    <w:rsid w:val="00C60AD5"/>
    <w:rsid w:val="00C61183"/>
    <w:rsid w:val="00C6135A"/>
    <w:rsid w:val="00C61A13"/>
    <w:rsid w:val="00C63322"/>
    <w:rsid w:val="00C638F1"/>
    <w:rsid w:val="00C6411B"/>
    <w:rsid w:val="00C644A6"/>
    <w:rsid w:val="00C649C8"/>
    <w:rsid w:val="00C64CA1"/>
    <w:rsid w:val="00C65302"/>
    <w:rsid w:val="00C65847"/>
    <w:rsid w:val="00C65D53"/>
    <w:rsid w:val="00C6619E"/>
    <w:rsid w:val="00C666C7"/>
    <w:rsid w:val="00C66E2D"/>
    <w:rsid w:val="00C6729C"/>
    <w:rsid w:val="00C67991"/>
    <w:rsid w:val="00C67AEB"/>
    <w:rsid w:val="00C7020D"/>
    <w:rsid w:val="00C70792"/>
    <w:rsid w:val="00C7174D"/>
    <w:rsid w:val="00C717BA"/>
    <w:rsid w:val="00C72168"/>
    <w:rsid w:val="00C72800"/>
    <w:rsid w:val="00C72989"/>
    <w:rsid w:val="00C738DD"/>
    <w:rsid w:val="00C73D5B"/>
    <w:rsid w:val="00C74D40"/>
    <w:rsid w:val="00C7601E"/>
    <w:rsid w:val="00C77192"/>
    <w:rsid w:val="00C77612"/>
    <w:rsid w:val="00C77A49"/>
    <w:rsid w:val="00C80EF1"/>
    <w:rsid w:val="00C80EF6"/>
    <w:rsid w:val="00C8120E"/>
    <w:rsid w:val="00C82D13"/>
    <w:rsid w:val="00C8325A"/>
    <w:rsid w:val="00C83890"/>
    <w:rsid w:val="00C838A9"/>
    <w:rsid w:val="00C8435D"/>
    <w:rsid w:val="00C848FD"/>
    <w:rsid w:val="00C84A73"/>
    <w:rsid w:val="00C84B3C"/>
    <w:rsid w:val="00C851CB"/>
    <w:rsid w:val="00C85500"/>
    <w:rsid w:val="00C85F87"/>
    <w:rsid w:val="00C86592"/>
    <w:rsid w:val="00C86924"/>
    <w:rsid w:val="00C8734C"/>
    <w:rsid w:val="00C87465"/>
    <w:rsid w:val="00C877B8"/>
    <w:rsid w:val="00C90069"/>
    <w:rsid w:val="00C9025D"/>
    <w:rsid w:val="00C918EC"/>
    <w:rsid w:val="00C91BAE"/>
    <w:rsid w:val="00C931B1"/>
    <w:rsid w:val="00C93C76"/>
    <w:rsid w:val="00C93DA7"/>
    <w:rsid w:val="00C940A2"/>
    <w:rsid w:val="00C94264"/>
    <w:rsid w:val="00C94E1F"/>
    <w:rsid w:val="00C95A13"/>
    <w:rsid w:val="00C95CEB"/>
    <w:rsid w:val="00C964CE"/>
    <w:rsid w:val="00C97490"/>
    <w:rsid w:val="00CA06AB"/>
    <w:rsid w:val="00CA06EC"/>
    <w:rsid w:val="00CA0A4B"/>
    <w:rsid w:val="00CA0D38"/>
    <w:rsid w:val="00CA0EE6"/>
    <w:rsid w:val="00CA1393"/>
    <w:rsid w:val="00CA22C0"/>
    <w:rsid w:val="00CA24A7"/>
    <w:rsid w:val="00CA2800"/>
    <w:rsid w:val="00CA2FCC"/>
    <w:rsid w:val="00CA327B"/>
    <w:rsid w:val="00CA3811"/>
    <w:rsid w:val="00CA44B3"/>
    <w:rsid w:val="00CA45A3"/>
    <w:rsid w:val="00CA511C"/>
    <w:rsid w:val="00CA58BD"/>
    <w:rsid w:val="00CA6128"/>
    <w:rsid w:val="00CA6DFA"/>
    <w:rsid w:val="00CA6F6B"/>
    <w:rsid w:val="00CA7264"/>
    <w:rsid w:val="00CA7838"/>
    <w:rsid w:val="00CB048D"/>
    <w:rsid w:val="00CB056E"/>
    <w:rsid w:val="00CB0577"/>
    <w:rsid w:val="00CB05AE"/>
    <w:rsid w:val="00CB060F"/>
    <w:rsid w:val="00CB09F2"/>
    <w:rsid w:val="00CB0C8E"/>
    <w:rsid w:val="00CB1829"/>
    <w:rsid w:val="00CB1891"/>
    <w:rsid w:val="00CB1BF0"/>
    <w:rsid w:val="00CB282A"/>
    <w:rsid w:val="00CB2915"/>
    <w:rsid w:val="00CB2943"/>
    <w:rsid w:val="00CB380E"/>
    <w:rsid w:val="00CB3BFD"/>
    <w:rsid w:val="00CB4154"/>
    <w:rsid w:val="00CB430C"/>
    <w:rsid w:val="00CB567D"/>
    <w:rsid w:val="00CB6414"/>
    <w:rsid w:val="00CB65FB"/>
    <w:rsid w:val="00CB66BE"/>
    <w:rsid w:val="00CB6768"/>
    <w:rsid w:val="00CB679D"/>
    <w:rsid w:val="00CB67BF"/>
    <w:rsid w:val="00CB74CD"/>
    <w:rsid w:val="00CC002F"/>
    <w:rsid w:val="00CC00C5"/>
    <w:rsid w:val="00CC17D9"/>
    <w:rsid w:val="00CC2671"/>
    <w:rsid w:val="00CC28A0"/>
    <w:rsid w:val="00CC29BB"/>
    <w:rsid w:val="00CC2E08"/>
    <w:rsid w:val="00CC38C7"/>
    <w:rsid w:val="00CC44E9"/>
    <w:rsid w:val="00CC49E5"/>
    <w:rsid w:val="00CC5594"/>
    <w:rsid w:val="00CC561B"/>
    <w:rsid w:val="00CC659D"/>
    <w:rsid w:val="00CC665A"/>
    <w:rsid w:val="00CC6DB8"/>
    <w:rsid w:val="00CC7444"/>
    <w:rsid w:val="00CC78BD"/>
    <w:rsid w:val="00CC7E8F"/>
    <w:rsid w:val="00CD01AA"/>
    <w:rsid w:val="00CD067F"/>
    <w:rsid w:val="00CD0A8B"/>
    <w:rsid w:val="00CD2282"/>
    <w:rsid w:val="00CD24F9"/>
    <w:rsid w:val="00CD2A8B"/>
    <w:rsid w:val="00CD2DB6"/>
    <w:rsid w:val="00CD33C2"/>
    <w:rsid w:val="00CD34B0"/>
    <w:rsid w:val="00CD3643"/>
    <w:rsid w:val="00CD3E29"/>
    <w:rsid w:val="00CD3FEC"/>
    <w:rsid w:val="00CD4426"/>
    <w:rsid w:val="00CD4BEC"/>
    <w:rsid w:val="00CD4E16"/>
    <w:rsid w:val="00CD4FA8"/>
    <w:rsid w:val="00CD57A3"/>
    <w:rsid w:val="00CD5961"/>
    <w:rsid w:val="00CD5A4F"/>
    <w:rsid w:val="00CD61DF"/>
    <w:rsid w:val="00CD6A1A"/>
    <w:rsid w:val="00CD7AFC"/>
    <w:rsid w:val="00CD7E30"/>
    <w:rsid w:val="00CE0F42"/>
    <w:rsid w:val="00CE10CB"/>
    <w:rsid w:val="00CE12BE"/>
    <w:rsid w:val="00CE141A"/>
    <w:rsid w:val="00CE1E3B"/>
    <w:rsid w:val="00CE214D"/>
    <w:rsid w:val="00CE2BA5"/>
    <w:rsid w:val="00CE2E6D"/>
    <w:rsid w:val="00CE3D7E"/>
    <w:rsid w:val="00CE4299"/>
    <w:rsid w:val="00CE437C"/>
    <w:rsid w:val="00CE4E79"/>
    <w:rsid w:val="00CE5003"/>
    <w:rsid w:val="00CE53AB"/>
    <w:rsid w:val="00CE55F8"/>
    <w:rsid w:val="00CE5ABF"/>
    <w:rsid w:val="00CE6445"/>
    <w:rsid w:val="00CE6E90"/>
    <w:rsid w:val="00CE7192"/>
    <w:rsid w:val="00CE7194"/>
    <w:rsid w:val="00CE7274"/>
    <w:rsid w:val="00CE7966"/>
    <w:rsid w:val="00CE7A02"/>
    <w:rsid w:val="00CF0412"/>
    <w:rsid w:val="00CF06D9"/>
    <w:rsid w:val="00CF0A36"/>
    <w:rsid w:val="00CF0B60"/>
    <w:rsid w:val="00CF13B8"/>
    <w:rsid w:val="00CF15D5"/>
    <w:rsid w:val="00CF1A0F"/>
    <w:rsid w:val="00CF1A5F"/>
    <w:rsid w:val="00CF1D6F"/>
    <w:rsid w:val="00CF233A"/>
    <w:rsid w:val="00CF295C"/>
    <w:rsid w:val="00CF347D"/>
    <w:rsid w:val="00CF3673"/>
    <w:rsid w:val="00CF368F"/>
    <w:rsid w:val="00CF38D6"/>
    <w:rsid w:val="00CF43BC"/>
    <w:rsid w:val="00CF4786"/>
    <w:rsid w:val="00CF5D5A"/>
    <w:rsid w:val="00CF5EA4"/>
    <w:rsid w:val="00CF68B9"/>
    <w:rsid w:val="00CF770E"/>
    <w:rsid w:val="00D00201"/>
    <w:rsid w:val="00D0071D"/>
    <w:rsid w:val="00D00896"/>
    <w:rsid w:val="00D00B84"/>
    <w:rsid w:val="00D012BB"/>
    <w:rsid w:val="00D01A55"/>
    <w:rsid w:val="00D021AF"/>
    <w:rsid w:val="00D02233"/>
    <w:rsid w:val="00D0241F"/>
    <w:rsid w:val="00D02F60"/>
    <w:rsid w:val="00D05DFF"/>
    <w:rsid w:val="00D05FEA"/>
    <w:rsid w:val="00D06241"/>
    <w:rsid w:val="00D06A8E"/>
    <w:rsid w:val="00D0716F"/>
    <w:rsid w:val="00D071BA"/>
    <w:rsid w:val="00D072E2"/>
    <w:rsid w:val="00D10252"/>
    <w:rsid w:val="00D104C4"/>
    <w:rsid w:val="00D1084A"/>
    <w:rsid w:val="00D109AA"/>
    <w:rsid w:val="00D116EB"/>
    <w:rsid w:val="00D117FE"/>
    <w:rsid w:val="00D11D39"/>
    <w:rsid w:val="00D122F2"/>
    <w:rsid w:val="00D1234F"/>
    <w:rsid w:val="00D13802"/>
    <w:rsid w:val="00D138AB"/>
    <w:rsid w:val="00D14CD0"/>
    <w:rsid w:val="00D14FA0"/>
    <w:rsid w:val="00D15FC4"/>
    <w:rsid w:val="00D1740B"/>
    <w:rsid w:val="00D175F5"/>
    <w:rsid w:val="00D1783A"/>
    <w:rsid w:val="00D17A27"/>
    <w:rsid w:val="00D20181"/>
    <w:rsid w:val="00D20884"/>
    <w:rsid w:val="00D212DD"/>
    <w:rsid w:val="00D213FE"/>
    <w:rsid w:val="00D21C91"/>
    <w:rsid w:val="00D21E6C"/>
    <w:rsid w:val="00D2213C"/>
    <w:rsid w:val="00D2241C"/>
    <w:rsid w:val="00D2275F"/>
    <w:rsid w:val="00D22AFE"/>
    <w:rsid w:val="00D23371"/>
    <w:rsid w:val="00D235A9"/>
    <w:rsid w:val="00D2432F"/>
    <w:rsid w:val="00D24596"/>
    <w:rsid w:val="00D2496A"/>
    <w:rsid w:val="00D24D7D"/>
    <w:rsid w:val="00D2553B"/>
    <w:rsid w:val="00D25783"/>
    <w:rsid w:val="00D26520"/>
    <w:rsid w:val="00D269B0"/>
    <w:rsid w:val="00D2710A"/>
    <w:rsid w:val="00D275DF"/>
    <w:rsid w:val="00D27711"/>
    <w:rsid w:val="00D27753"/>
    <w:rsid w:val="00D27B3D"/>
    <w:rsid w:val="00D27BAF"/>
    <w:rsid w:val="00D30771"/>
    <w:rsid w:val="00D321B5"/>
    <w:rsid w:val="00D33BE8"/>
    <w:rsid w:val="00D33D1E"/>
    <w:rsid w:val="00D34850"/>
    <w:rsid w:val="00D364DF"/>
    <w:rsid w:val="00D37672"/>
    <w:rsid w:val="00D37D14"/>
    <w:rsid w:val="00D406F2"/>
    <w:rsid w:val="00D41004"/>
    <w:rsid w:val="00D429F5"/>
    <w:rsid w:val="00D42C8A"/>
    <w:rsid w:val="00D433EB"/>
    <w:rsid w:val="00D4390C"/>
    <w:rsid w:val="00D43DF7"/>
    <w:rsid w:val="00D43E3D"/>
    <w:rsid w:val="00D443FC"/>
    <w:rsid w:val="00D448CE"/>
    <w:rsid w:val="00D4599E"/>
    <w:rsid w:val="00D45F0A"/>
    <w:rsid w:val="00D464F0"/>
    <w:rsid w:val="00D4654D"/>
    <w:rsid w:val="00D468F8"/>
    <w:rsid w:val="00D46A4D"/>
    <w:rsid w:val="00D46F3A"/>
    <w:rsid w:val="00D47088"/>
    <w:rsid w:val="00D51886"/>
    <w:rsid w:val="00D52893"/>
    <w:rsid w:val="00D52B66"/>
    <w:rsid w:val="00D53199"/>
    <w:rsid w:val="00D53E68"/>
    <w:rsid w:val="00D54B3A"/>
    <w:rsid w:val="00D55701"/>
    <w:rsid w:val="00D55BC6"/>
    <w:rsid w:val="00D56025"/>
    <w:rsid w:val="00D563C8"/>
    <w:rsid w:val="00D566DC"/>
    <w:rsid w:val="00D567E2"/>
    <w:rsid w:val="00D57117"/>
    <w:rsid w:val="00D57759"/>
    <w:rsid w:val="00D57E34"/>
    <w:rsid w:val="00D57E58"/>
    <w:rsid w:val="00D60A21"/>
    <w:rsid w:val="00D60EA6"/>
    <w:rsid w:val="00D6111A"/>
    <w:rsid w:val="00D618AC"/>
    <w:rsid w:val="00D61CCC"/>
    <w:rsid w:val="00D62AB4"/>
    <w:rsid w:val="00D62B31"/>
    <w:rsid w:val="00D63250"/>
    <w:rsid w:val="00D63C35"/>
    <w:rsid w:val="00D63C73"/>
    <w:rsid w:val="00D64246"/>
    <w:rsid w:val="00D6445B"/>
    <w:rsid w:val="00D64495"/>
    <w:rsid w:val="00D645B2"/>
    <w:rsid w:val="00D646FC"/>
    <w:rsid w:val="00D64D31"/>
    <w:rsid w:val="00D65347"/>
    <w:rsid w:val="00D65698"/>
    <w:rsid w:val="00D6654E"/>
    <w:rsid w:val="00D66B3A"/>
    <w:rsid w:val="00D66B53"/>
    <w:rsid w:val="00D66C50"/>
    <w:rsid w:val="00D67052"/>
    <w:rsid w:val="00D67517"/>
    <w:rsid w:val="00D67956"/>
    <w:rsid w:val="00D67C71"/>
    <w:rsid w:val="00D67DA8"/>
    <w:rsid w:val="00D702E2"/>
    <w:rsid w:val="00D71660"/>
    <w:rsid w:val="00D71BE3"/>
    <w:rsid w:val="00D71CC8"/>
    <w:rsid w:val="00D71F02"/>
    <w:rsid w:val="00D72AE8"/>
    <w:rsid w:val="00D72B1C"/>
    <w:rsid w:val="00D72FFA"/>
    <w:rsid w:val="00D730F3"/>
    <w:rsid w:val="00D74396"/>
    <w:rsid w:val="00D7497A"/>
    <w:rsid w:val="00D74A77"/>
    <w:rsid w:val="00D74C5D"/>
    <w:rsid w:val="00D753E3"/>
    <w:rsid w:val="00D75761"/>
    <w:rsid w:val="00D7581A"/>
    <w:rsid w:val="00D75C62"/>
    <w:rsid w:val="00D75D34"/>
    <w:rsid w:val="00D7794D"/>
    <w:rsid w:val="00D801E2"/>
    <w:rsid w:val="00D8037E"/>
    <w:rsid w:val="00D805CF"/>
    <w:rsid w:val="00D808D3"/>
    <w:rsid w:val="00D80E02"/>
    <w:rsid w:val="00D8134D"/>
    <w:rsid w:val="00D81A92"/>
    <w:rsid w:val="00D82CA8"/>
    <w:rsid w:val="00D8326C"/>
    <w:rsid w:val="00D836FF"/>
    <w:rsid w:val="00D84AA4"/>
    <w:rsid w:val="00D84C6F"/>
    <w:rsid w:val="00D84CF2"/>
    <w:rsid w:val="00D85FD9"/>
    <w:rsid w:val="00D8667F"/>
    <w:rsid w:val="00D86B62"/>
    <w:rsid w:val="00D8705C"/>
    <w:rsid w:val="00D87C4F"/>
    <w:rsid w:val="00D87E06"/>
    <w:rsid w:val="00D87F94"/>
    <w:rsid w:val="00D90AA0"/>
    <w:rsid w:val="00D90C2F"/>
    <w:rsid w:val="00D90D41"/>
    <w:rsid w:val="00D91092"/>
    <w:rsid w:val="00D91147"/>
    <w:rsid w:val="00D9165C"/>
    <w:rsid w:val="00D917A2"/>
    <w:rsid w:val="00D91F66"/>
    <w:rsid w:val="00D9209B"/>
    <w:rsid w:val="00D92EF5"/>
    <w:rsid w:val="00D93A06"/>
    <w:rsid w:val="00D941FD"/>
    <w:rsid w:val="00D9420E"/>
    <w:rsid w:val="00D94C35"/>
    <w:rsid w:val="00D9536F"/>
    <w:rsid w:val="00DA13A4"/>
    <w:rsid w:val="00DA1B49"/>
    <w:rsid w:val="00DA2140"/>
    <w:rsid w:val="00DA225B"/>
    <w:rsid w:val="00DA267C"/>
    <w:rsid w:val="00DA2BD3"/>
    <w:rsid w:val="00DA31A1"/>
    <w:rsid w:val="00DA3F70"/>
    <w:rsid w:val="00DA575E"/>
    <w:rsid w:val="00DA57D9"/>
    <w:rsid w:val="00DA5B2E"/>
    <w:rsid w:val="00DA5B3C"/>
    <w:rsid w:val="00DA6AF5"/>
    <w:rsid w:val="00DA6EE3"/>
    <w:rsid w:val="00DA749E"/>
    <w:rsid w:val="00DB0DB0"/>
    <w:rsid w:val="00DB0FF8"/>
    <w:rsid w:val="00DB1A3F"/>
    <w:rsid w:val="00DB21C8"/>
    <w:rsid w:val="00DB22D2"/>
    <w:rsid w:val="00DB25CA"/>
    <w:rsid w:val="00DB2736"/>
    <w:rsid w:val="00DB287A"/>
    <w:rsid w:val="00DB2946"/>
    <w:rsid w:val="00DB3470"/>
    <w:rsid w:val="00DB35C0"/>
    <w:rsid w:val="00DB35CF"/>
    <w:rsid w:val="00DB3616"/>
    <w:rsid w:val="00DB37DF"/>
    <w:rsid w:val="00DB3FC1"/>
    <w:rsid w:val="00DB41B4"/>
    <w:rsid w:val="00DB4268"/>
    <w:rsid w:val="00DB48C5"/>
    <w:rsid w:val="00DB48CF"/>
    <w:rsid w:val="00DB4FA2"/>
    <w:rsid w:val="00DB5553"/>
    <w:rsid w:val="00DB5F05"/>
    <w:rsid w:val="00DB5F9A"/>
    <w:rsid w:val="00DB6759"/>
    <w:rsid w:val="00DB6974"/>
    <w:rsid w:val="00DB6A71"/>
    <w:rsid w:val="00DB6D80"/>
    <w:rsid w:val="00DB71E9"/>
    <w:rsid w:val="00DC0298"/>
    <w:rsid w:val="00DC0F78"/>
    <w:rsid w:val="00DC0FDA"/>
    <w:rsid w:val="00DC186B"/>
    <w:rsid w:val="00DC1874"/>
    <w:rsid w:val="00DC1A87"/>
    <w:rsid w:val="00DC1B4C"/>
    <w:rsid w:val="00DC1F0D"/>
    <w:rsid w:val="00DC214C"/>
    <w:rsid w:val="00DC2953"/>
    <w:rsid w:val="00DC2A35"/>
    <w:rsid w:val="00DC2FAB"/>
    <w:rsid w:val="00DC30FF"/>
    <w:rsid w:val="00DC3AA9"/>
    <w:rsid w:val="00DC3B40"/>
    <w:rsid w:val="00DC3BE8"/>
    <w:rsid w:val="00DC400D"/>
    <w:rsid w:val="00DC4958"/>
    <w:rsid w:val="00DC4BCF"/>
    <w:rsid w:val="00DC59DC"/>
    <w:rsid w:val="00DC6250"/>
    <w:rsid w:val="00DC741F"/>
    <w:rsid w:val="00DC796E"/>
    <w:rsid w:val="00DC797C"/>
    <w:rsid w:val="00DC7F7D"/>
    <w:rsid w:val="00DD0121"/>
    <w:rsid w:val="00DD0C2D"/>
    <w:rsid w:val="00DD0F0A"/>
    <w:rsid w:val="00DD1D4C"/>
    <w:rsid w:val="00DD275F"/>
    <w:rsid w:val="00DD3276"/>
    <w:rsid w:val="00DD3D24"/>
    <w:rsid w:val="00DD3EFB"/>
    <w:rsid w:val="00DD3F68"/>
    <w:rsid w:val="00DD3F95"/>
    <w:rsid w:val="00DD4031"/>
    <w:rsid w:val="00DD4C39"/>
    <w:rsid w:val="00DD4CD8"/>
    <w:rsid w:val="00DD54DF"/>
    <w:rsid w:val="00DD5DD3"/>
    <w:rsid w:val="00DD6EE9"/>
    <w:rsid w:val="00DE043A"/>
    <w:rsid w:val="00DE0FB6"/>
    <w:rsid w:val="00DE1398"/>
    <w:rsid w:val="00DE163C"/>
    <w:rsid w:val="00DE26D4"/>
    <w:rsid w:val="00DE2FB8"/>
    <w:rsid w:val="00DE3315"/>
    <w:rsid w:val="00DE3B38"/>
    <w:rsid w:val="00DE4276"/>
    <w:rsid w:val="00DE4AAF"/>
    <w:rsid w:val="00DE58C4"/>
    <w:rsid w:val="00DE6554"/>
    <w:rsid w:val="00DE6F7A"/>
    <w:rsid w:val="00DE7365"/>
    <w:rsid w:val="00DE7982"/>
    <w:rsid w:val="00DE7B5B"/>
    <w:rsid w:val="00DE7E2F"/>
    <w:rsid w:val="00DF1416"/>
    <w:rsid w:val="00DF1E4A"/>
    <w:rsid w:val="00DF2459"/>
    <w:rsid w:val="00DF3060"/>
    <w:rsid w:val="00DF3099"/>
    <w:rsid w:val="00DF3BF0"/>
    <w:rsid w:val="00DF3C5D"/>
    <w:rsid w:val="00DF482B"/>
    <w:rsid w:val="00DF528C"/>
    <w:rsid w:val="00DF5377"/>
    <w:rsid w:val="00DF558F"/>
    <w:rsid w:val="00DF5673"/>
    <w:rsid w:val="00DF5D74"/>
    <w:rsid w:val="00DF60F5"/>
    <w:rsid w:val="00DF7058"/>
    <w:rsid w:val="00DF7FC5"/>
    <w:rsid w:val="00E00483"/>
    <w:rsid w:val="00E007F1"/>
    <w:rsid w:val="00E01620"/>
    <w:rsid w:val="00E01EFD"/>
    <w:rsid w:val="00E01F6E"/>
    <w:rsid w:val="00E02C1B"/>
    <w:rsid w:val="00E035FB"/>
    <w:rsid w:val="00E03EBD"/>
    <w:rsid w:val="00E0472C"/>
    <w:rsid w:val="00E04A55"/>
    <w:rsid w:val="00E05389"/>
    <w:rsid w:val="00E05D6F"/>
    <w:rsid w:val="00E05F9C"/>
    <w:rsid w:val="00E0647B"/>
    <w:rsid w:val="00E06590"/>
    <w:rsid w:val="00E06740"/>
    <w:rsid w:val="00E0698F"/>
    <w:rsid w:val="00E0710E"/>
    <w:rsid w:val="00E07405"/>
    <w:rsid w:val="00E10123"/>
    <w:rsid w:val="00E10C16"/>
    <w:rsid w:val="00E116DC"/>
    <w:rsid w:val="00E11DBE"/>
    <w:rsid w:val="00E1206D"/>
    <w:rsid w:val="00E14FBC"/>
    <w:rsid w:val="00E1564A"/>
    <w:rsid w:val="00E156B6"/>
    <w:rsid w:val="00E15706"/>
    <w:rsid w:val="00E162E2"/>
    <w:rsid w:val="00E16BE9"/>
    <w:rsid w:val="00E16CF0"/>
    <w:rsid w:val="00E17B39"/>
    <w:rsid w:val="00E17F85"/>
    <w:rsid w:val="00E20036"/>
    <w:rsid w:val="00E20532"/>
    <w:rsid w:val="00E21192"/>
    <w:rsid w:val="00E21297"/>
    <w:rsid w:val="00E216DB"/>
    <w:rsid w:val="00E221A4"/>
    <w:rsid w:val="00E223F3"/>
    <w:rsid w:val="00E2253D"/>
    <w:rsid w:val="00E225E7"/>
    <w:rsid w:val="00E22711"/>
    <w:rsid w:val="00E228CA"/>
    <w:rsid w:val="00E23023"/>
    <w:rsid w:val="00E23684"/>
    <w:rsid w:val="00E239F7"/>
    <w:rsid w:val="00E23CF3"/>
    <w:rsid w:val="00E244C3"/>
    <w:rsid w:val="00E24C20"/>
    <w:rsid w:val="00E251B0"/>
    <w:rsid w:val="00E258A3"/>
    <w:rsid w:val="00E2590A"/>
    <w:rsid w:val="00E25AA5"/>
    <w:rsid w:val="00E25AA9"/>
    <w:rsid w:val="00E25C0C"/>
    <w:rsid w:val="00E2639A"/>
    <w:rsid w:val="00E264D5"/>
    <w:rsid w:val="00E265AA"/>
    <w:rsid w:val="00E26720"/>
    <w:rsid w:val="00E26F93"/>
    <w:rsid w:val="00E27223"/>
    <w:rsid w:val="00E273D6"/>
    <w:rsid w:val="00E275F7"/>
    <w:rsid w:val="00E27E9C"/>
    <w:rsid w:val="00E27F2F"/>
    <w:rsid w:val="00E3029A"/>
    <w:rsid w:val="00E30783"/>
    <w:rsid w:val="00E30C54"/>
    <w:rsid w:val="00E31500"/>
    <w:rsid w:val="00E31C36"/>
    <w:rsid w:val="00E32E9F"/>
    <w:rsid w:val="00E32FB6"/>
    <w:rsid w:val="00E32FEF"/>
    <w:rsid w:val="00E359D3"/>
    <w:rsid w:val="00E36480"/>
    <w:rsid w:val="00E368AB"/>
    <w:rsid w:val="00E37591"/>
    <w:rsid w:val="00E37818"/>
    <w:rsid w:val="00E40B8A"/>
    <w:rsid w:val="00E41D18"/>
    <w:rsid w:val="00E41D87"/>
    <w:rsid w:val="00E4207E"/>
    <w:rsid w:val="00E4211F"/>
    <w:rsid w:val="00E42507"/>
    <w:rsid w:val="00E4253E"/>
    <w:rsid w:val="00E427AF"/>
    <w:rsid w:val="00E4388C"/>
    <w:rsid w:val="00E43FC8"/>
    <w:rsid w:val="00E44047"/>
    <w:rsid w:val="00E44F36"/>
    <w:rsid w:val="00E45B07"/>
    <w:rsid w:val="00E45C5C"/>
    <w:rsid w:val="00E46045"/>
    <w:rsid w:val="00E46548"/>
    <w:rsid w:val="00E465D0"/>
    <w:rsid w:val="00E466C5"/>
    <w:rsid w:val="00E46A83"/>
    <w:rsid w:val="00E46E0E"/>
    <w:rsid w:val="00E46E34"/>
    <w:rsid w:val="00E46EBC"/>
    <w:rsid w:val="00E46F9D"/>
    <w:rsid w:val="00E475D9"/>
    <w:rsid w:val="00E47BAC"/>
    <w:rsid w:val="00E508CD"/>
    <w:rsid w:val="00E514C5"/>
    <w:rsid w:val="00E517A4"/>
    <w:rsid w:val="00E51835"/>
    <w:rsid w:val="00E51DFD"/>
    <w:rsid w:val="00E523F8"/>
    <w:rsid w:val="00E52ED4"/>
    <w:rsid w:val="00E53A83"/>
    <w:rsid w:val="00E5460B"/>
    <w:rsid w:val="00E55812"/>
    <w:rsid w:val="00E5598F"/>
    <w:rsid w:val="00E55DB9"/>
    <w:rsid w:val="00E55E32"/>
    <w:rsid w:val="00E55E7A"/>
    <w:rsid w:val="00E5654E"/>
    <w:rsid w:val="00E567D3"/>
    <w:rsid w:val="00E5742F"/>
    <w:rsid w:val="00E602AC"/>
    <w:rsid w:val="00E60F38"/>
    <w:rsid w:val="00E61988"/>
    <w:rsid w:val="00E61F7B"/>
    <w:rsid w:val="00E6210A"/>
    <w:rsid w:val="00E62E1A"/>
    <w:rsid w:val="00E62F37"/>
    <w:rsid w:val="00E6324C"/>
    <w:rsid w:val="00E6341F"/>
    <w:rsid w:val="00E6379D"/>
    <w:rsid w:val="00E6443E"/>
    <w:rsid w:val="00E64778"/>
    <w:rsid w:val="00E65D5F"/>
    <w:rsid w:val="00E664BF"/>
    <w:rsid w:val="00E66C05"/>
    <w:rsid w:val="00E66C06"/>
    <w:rsid w:val="00E66D60"/>
    <w:rsid w:val="00E670E9"/>
    <w:rsid w:val="00E7031C"/>
    <w:rsid w:val="00E709EF"/>
    <w:rsid w:val="00E7152C"/>
    <w:rsid w:val="00E716FA"/>
    <w:rsid w:val="00E72205"/>
    <w:rsid w:val="00E72FC0"/>
    <w:rsid w:val="00E73099"/>
    <w:rsid w:val="00E73AE7"/>
    <w:rsid w:val="00E73BF5"/>
    <w:rsid w:val="00E73DAF"/>
    <w:rsid w:val="00E73DEE"/>
    <w:rsid w:val="00E743AF"/>
    <w:rsid w:val="00E75339"/>
    <w:rsid w:val="00E7585E"/>
    <w:rsid w:val="00E759B4"/>
    <w:rsid w:val="00E762A6"/>
    <w:rsid w:val="00E7748F"/>
    <w:rsid w:val="00E77743"/>
    <w:rsid w:val="00E807C8"/>
    <w:rsid w:val="00E80A0C"/>
    <w:rsid w:val="00E81827"/>
    <w:rsid w:val="00E81F5D"/>
    <w:rsid w:val="00E8344D"/>
    <w:rsid w:val="00E83D12"/>
    <w:rsid w:val="00E84289"/>
    <w:rsid w:val="00E84DFE"/>
    <w:rsid w:val="00E84EFD"/>
    <w:rsid w:val="00E85113"/>
    <w:rsid w:val="00E857EE"/>
    <w:rsid w:val="00E87556"/>
    <w:rsid w:val="00E87A2E"/>
    <w:rsid w:val="00E901B2"/>
    <w:rsid w:val="00E90714"/>
    <w:rsid w:val="00E9087E"/>
    <w:rsid w:val="00E915A0"/>
    <w:rsid w:val="00E91A31"/>
    <w:rsid w:val="00E91A9A"/>
    <w:rsid w:val="00E91AF1"/>
    <w:rsid w:val="00E91B20"/>
    <w:rsid w:val="00E92DDC"/>
    <w:rsid w:val="00E92F86"/>
    <w:rsid w:val="00E93AAA"/>
    <w:rsid w:val="00E95086"/>
    <w:rsid w:val="00E95137"/>
    <w:rsid w:val="00E96680"/>
    <w:rsid w:val="00E96CB5"/>
    <w:rsid w:val="00E97137"/>
    <w:rsid w:val="00E976A8"/>
    <w:rsid w:val="00EA103B"/>
    <w:rsid w:val="00EA1108"/>
    <w:rsid w:val="00EA1187"/>
    <w:rsid w:val="00EA15FB"/>
    <w:rsid w:val="00EA1695"/>
    <w:rsid w:val="00EA1951"/>
    <w:rsid w:val="00EA1F27"/>
    <w:rsid w:val="00EA2564"/>
    <w:rsid w:val="00EA260F"/>
    <w:rsid w:val="00EA3066"/>
    <w:rsid w:val="00EA30D8"/>
    <w:rsid w:val="00EA3450"/>
    <w:rsid w:val="00EA35B4"/>
    <w:rsid w:val="00EA39B9"/>
    <w:rsid w:val="00EA3A85"/>
    <w:rsid w:val="00EA3EB1"/>
    <w:rsid w:val="00EA479D"/>
    <w:rsid w:val="00EA492F"/>
    <w:rsid w:val="00EA507E"/>
    <w:rsid w:val="00EA515C"/>
    <w:rsid w:val="00EA54A0"/>
    <w:rsid w:val="00EA5766"/>
    <w:rsid w:val="00EA58DA"/>
    <w:rsid w:val="00EA5B08"/>
    <w:rsid w:val="00EA69E8"/>
    <w:rsid w:val="00EA7C3A"/>
    <w:rsid w:val="00EB008E"/>
    <w:rsid w:val="00EB02D4"/>
    <w:rsid w:val="00EB06E9"/>
    <w:rsid w:val="00EB08D5"/>
    <w:rsid w:val="00EB108E"/>
    <w:rsid w:val="00EB1998"/>
    <w:rsid w:val="00EB1A93"/>
    <w:rsid w:val="00EB2792"/>
    <w:rsid w:val="00EB2C81"/>
    <w:rsid w:val="00EB2E71"/>
    <w:rsid w:val="00EB3001"/>
    <w:rsid w:val="00EB3834"/>
    <w:rsid w:val="00EB427C"/>
    <w:rsid w:val="00EB59DD"/>
    <w:rsid w:val="00EB5DC4"/>
    <w:rsid w:val="00EB5FA2"/>
    <w:rsid w:val="00EB6369"/>
    <w:rsid w:val="00EB762F"/>
    <w:rsid w:val="00EC06BE"/>
    <w:rsid w:val="00EC1169"/>
    <w:rsid w:val="00EC172F"/>
    <w:rsid w:val="00EC1F01"/>
    <w:rsid w:val="00EC24C9"/>
    <w:rsid w:val="00EC2606"/>
    <w:rsid w:val="00EC2806"/>
    <w:rsid w:val="00EC3215"/>
    <w:rsid w:val="00EC3768"/>
    <w:rsid w:val="00EC394C"/>
    <w:rsid w:val="00EC3991"/>
    <w:rsid w:val="00EC3C02"/>
    <w:rsid w:val="00EC3D10"/>
    <w:rsid w:val="00EC3D8C"/>
    <w:rsid w:val="00EC48CE"/>
    <w:rsid w:val="00EC4980"/>
    <w:rsid w:val="00EC5276"/>
    <w:rsid w:val="00EC52B4"/>
    <w:rsid w:val="00EC5860"/>
    <w:rsid w:val="00EC61CD"/>
    <w:rsid w:val="00EC6218"/>
    <w:rsid w:val="00EC648B"/>
    <w:rsid w:val="00EC7442"/>
    <w:rsid w:val="00EC790A"/>
    <w:rsid w:val="00EC7A3B"/>
    <w:rsid w:val="00EC7E95"/>
    <w:rsid w:val="00ED1F1E"/>
    <w:rsid w:val="00ED3F1A"/>
    <w:rsid w:val="00ED49E1"/>
    <w:rsid w:val="00ED5774"/>
    <w:rsid w:val="00ED5CE1"/>
    <w:rsid w:val="00ED5D50"/>
    <w:rsid w:val="00ED61DF"/>
    <w:rsid w:val="00ED6B72"/>
    <w:rsid w:val="00ED748C"/>
    <w:rsid w:val="00ED771E"/>
    <w:rsid w:val="00ED7CE0"/>
    <w:rsid w:val="00ED7F19"/>
    <w:rsid w:val="00EE05F6"/>
    <w:rsid w:val="00EE0DE7"/>
    <w:rsid w:val="00EE1019"/>
    <w:rsid w:val="00EE1D69"/>
    <w:rsid w:val="00EE2849"/>
    <w:rsid w:val="00EE3400"/>
    <w:rsid w:val="00EE3899"/>
    <w:rsid w:val="00EE3A55"/>
    <w:rsid w:val="00EE3F9A"/>
    <w:rsid w:val="00EE4026"/>
    <w:rsid w:val="00EE5297"/>
    <w:rsid w:val="00EE5740"/>
    <w:rsid w:val="00EE68F5"/>
    <w:rsid w:val="00EE75E3"/>
    <w:rsid w:val="00EF053E"/>
    <w:rsid w:val="00EF1F12"/>
    <w:rsid w:val="00EF23E9"/>
    <w:rsid w:val="00EF2842"/>
    <w:rsid w:val="00EF2A3E"/>
    <w:rsid w:val="00EF2E4A"/>
    <w:rsid w:val="00EF4105"/>
    <w:rsid w:val="00EF48E1"/>
    <w:rsid w:val="00EF53F8"/>
    <w:rsid w:val="00EF5D20"/>
    <w:rsid w:val="00EF648E"/>
    <w:rsid w:val="00EF674A"/>
    <w:rsid w:val="00EF7007"/>
    <w:rsid w:val="00EF7245"/>
    <w:rsid w:val="00EF7AE6"/>
    <w:rsid w:val="00EF7F8D"/>
    <w:rsid w:val="00F004DA"/>
    <w:rsid w:val="00F01085"/>
    <w:rsid w:val="00F02A79"/>
    <w:rsid w:val="00F02E05"/>
    <w:rsid w:val="00F030C9"/>
    <w:rsid w:val="00F038E4"/>
    <w:rsid w:val="00F03E26"/>
    <w:rsid w:val="00F0499D"/>
    <w:rsid w:val="00F060E6"/>
    <w:rsid w:val="00F06C5D"/>
    <w:rsid w:val="00F06F48"/>
    <w:rsid w:val="00F07203"/>
    <w:rsid w:val="00F07268"/>
    <w:rsid w:val="00F074F1"/>
    <w:rsid w:val="00F100E3"/>
    <w:rsid w:val="00F101BB"/>
    <w:rsid w:val="00F10EEF"/>
    <w:rsid w:val="00F1132F"/>
    <w:rsid w:val="00F1153A"/>
    <w:rsid w:val="00F129E3"/>
    <w:rsid w:val="00F12F60"/>
    <w:rsid w:val="00F1348D"/>
    <w:rsid w:val="00F134C5"/>
    <w:rsid w:val="00F141EC"/>
    <w:rsid w:val="00F15289"/>
    <w:rsid w:val="00F15832"/>
    <w:rsid w:val="00F160AA"/>
    <w:rsid w:val="00F164BB"/>
    <w:rsid w:val="00F16FE4"/>
    <w:rsid w:val="00F176EF"/>
    <w:rsid w:val="00F17DB8"/>
    <w:rsid w:val="00F2069B"/>
    <w:rsid w:val="00F20B71"/>
    <w:rsid w:val="00F212DB"/>
    <w:rsid w:val="00F21406"/>
    <w:rsid w:val="00F21CE0"/>
    <w:rsid w:val="00F222B1"/>
    <w:rsid w:val="00F231B7"/>
    <w:rsid w:val="00F23328"/>
    <w:rsid w:val="00F23467"/>
    <w:rsid w:val="00F24655"/>
    <w:rsid w:val="00F24AC9"/>
    <w:rsid w:val="00F24B31"/>
    <w:rsid w:val="00F26510"/>
    <w:rsid w:val="00F26975"/>
    <w:rsid w:val="00F30A16"/>
    <w:rsid w:val="00F31B5F"/>
    <w:rsid w:val="00F31B6C"/>
    <w:rsid w:val="00F31F54"/>
    <w:rsid w:val="00F330A1"/>
    <w:rsid w:val="00F340CC"/>
    <w:rsid w:val="00F3455D"/>
    <w:rsid w:val="00F349B8"/>
    <w:rsid w:val="00F34EAA"/>
    <w:rsid w:val="00F352D4"/>
    <w:rsid w:val="00F35843"/>
    <w:rsid w:val="00F359CD"/>
    <w:rsid w:val="00F35C34"/>
    <w:rsid w:val="00F365CC"/>
    <w:rsid w:val="00F36877"/>
    <w:rsid w:val="00F36F13"/>
    <w:rsid w:val="00F373D7"/>
    <w:rsid w:val="00F37484"/>
    <w:rsid w:val="00F37D4F"/>
    <w:rsid w:val="00F37FC4"/>
    <w:rsid w:val="00F40A23"/>
    <w:rsid w:val="00F40AD6"/>
    <w:rsid w:val="00F411F6"/>
    <w:rsid w:val="00F4218D"/>
    <w:rsid w:val="00F421EC"/>
    <w:rsid w:val="00F42878"/>
    <w:rsid w:val="00F428F8"/>
    <w:rsid w:val="00F42DBD"/>
    <w:rsid w:val="00F42EEA"/>
    <w:rsid w:val="00F433B3"/>
    <w:rsid w:val="00F434E4"/>
    <w:rsid w:val="00F43A4A"/>
    <w:rsid w:val="00F44BE9"/>
    <w:rsid w:val="00F44E36"/>
    <w:rsid w:val="00F44E5D"/>
    <w:rsid w:val="00F4560F"/>
    <w:rsid w:val="00F459DC"/>
    <w:rsid w:val="00F45E8D"/>
    <w:rsid w:val="00F45E8E"/>
    <w:rsid w:val="00F45FB1"/>
    <w:rsid w:val="00F46CCD"/>
    <w:rsid w:val="00F4764F"/>
    <w:rsid w:val="00F47743"/>
    <w:rsid w:val="00F4792E"/>
    <w:rsid w:val="00F47972"/>
    <w:rsid w:val="00F50EC5"/>
    <w:rsid w:val="00F50F52"/>
    <w:rsid w:val="00F51B0A"/>
    <w:rsid w:val="00F52361"/>
    <w:rsid w:val="00F5287C"/>
    <w:rsid w:val="00F532D6"/>
    <w:rsid w:val="00F5343B"/>
    <w:rsid w:val="00F53579"/>
    <w:rsid w:val="00F538D5"/>
    <w:rsid w:val="00F53EB4"/>
    <w:rsid w:val="00F54026"/>
    <w:rsid w:val="00F54210"/>
    <w:rsid w:val="00F5529B"/>
    <w:rsid w:val="00F5574E"/>
    <w:rsid w:val="00F55827"/>
    <w:rsid w:val="00F55BD8"/>
    <w:rsid w:val="00F56D62"/>
    <w:rsid w:val="00F56D8C"/>
    <w:rsid w:val="00F57739"/>
    <w:rsid w:val="00F5785F"/>
    <w:rsid w:val="00F579D2"/>
    <w:rsid w:val="00F57BA4"/>
    <w:rsid w:val="00F60639"/>
    <w:rsid w:val="00F6078C"/>
    <w:rsid w:val="00F607D7"/>
    <w:rsid w:val="00F6082C"/>
    <w:rsid w:val="00F608FA"/>
    <w:rsid w:val="00F609F6"/>
    <w:rsid w:val="00F6193C"/>
    <w:rsid w:val="00F61CC3"/>
    <w:rsid w:val="00F61FC1"/>
    <w:rsid w:val="00F61FD2"/>
    <w:rsid w:val="00F6221D"/>
    <w:rsid w:val="00F6270B"/>
    <w:rsid w:val="00F631E5"/>
    <w:rsid w:val="00F63906"/>
    <w:rsid w:val="00F63FB8"/>
    <w:rsid w:val="00F6436D"/>
    <w:rsid w:val="00F64852"/>
    <w:rsid w:val="00F6497B"/>
    <w:rsid w:val="00F64A89"/>
    <w:rsid w:val="00F654CB"/>
    <w:rsid w:val="00F65A0A"/>
    <w:rsid w:val="00F65DE8"/>
    <w:rsid w:val="00F66087"/>
    <w:rsid w:val="00F6655A"/>
    <w:rsid w:val="00F6677D"/>
    <w:rsid w:val="00F66AA3"/>
    <w:rsid w:val="00F66DDF"/>
    <w:rsid w:val="00F66E8C"/>
    <w:rsid w:val="00F67743"/>
    <w:rsid w:val="00F67AA9"/>
    <w:rsid w:val="00F7092F"/>
    <w:rsid w:val="00F70B51"/>
    <w:rsid w:val="00F71065"/>
    <w:rsid w:val="00F7169A"/>
    <w:rsid w:val="00F71BCF"/>
    <w:rsid w:val="00F71C69"/>
    <w:rsid w:val="00F71C84"/>
    <w:rsid w:val="00F724AF"/>
    <w:rsid w:val="00F7347D"/>
    <w:rsid w:val="00F74013"/>
    <w:rsid w:val="00F74D50"/>
    <w:rsid w:val="00F7623C"/>
    <w:rsid w:val="00F76802"/>
    <w:rsid w:val="00F76ADF"/>
    <w:rsid w:val="00F77EE6"/>
    <w:rsid w:val="00F801DE"/>
    <w:rsid w:val="00F80338"/>
    <w:rsid w:val="00F80BB4"/>
    <w:rsid w:val="00F80BE1"/>
    <w:rsid w:val="00F80EE8"/>
    <w:rsid w:val="00F81598"/>
    <w:rsid w:val="00F82214"/>
    <w:rsid w:val="00F822C4"/>
    <w:rsid w:val="00F82548"/>
    <w:rsid w:val="00F83BD1"/>
    <w:rsid w:val="00F84552"/>
    <w:rsid w:val="00F84723"/>
    <w:rsid w:val="00F850A4"/>
    <w:rsid w:val="00F8579D"/>
    <w:rsid w:val="00F85F19"/>
    <w:rsid w:val="00F86718"/>
    <w:rsid w:val="00F875E9"/>
    <w:rsid w:val="00F876DF"/>
    <w:rsid w:val="00F8772C"/>
    <w:rsid w:val="00F87BE5"/>
    <w:rsid w:val="00F90219"/>
    <w:rsid w:val="00F9090C"/>
    <w:rsid w:val="00F9138A"/>
    <w:rsid w:val="00F9242A"/>
    <w:rsid w:val="00F9268F"/>
    <w:rsid w:val="00F92E6E"/>
    <w:rsid w:val="00F9316F"/>
    <w:rsid w:val="00F932EB"/>
    <w:rsid w:val="00F9407A"/>
    <w:rsid w:val="00F947D8"/>
    <w:rsid w:val="00F95201"/>
    <w:rsid w:val="00F9534E"/>
    <w:rsid w:val="00F95C16"/>
    <w:rsid w:val="00FA0E44"/>
    <w:rsid w:val="00FA1A98"/>
    <w:rsid w:val="00FA2BFB"/>
    <w:rsid w:val="00FA2DC0"/>
    <w:rsid w:val="00FA3C28"/>
    <w:rsid w:val="00FA4582"/>
    <w:rsid w:val="00FA5459"/>
    <w:rsid w:val="00FA5B3F"/>
    <w:rsid w:val="00FA640A"/>
    <w:rsid w:val="00FA6D52"/>
    <w:rsid w:val="00FA6F8D"/>
    <w:rsid w:val="00FA77ED"/>
    <w:rsid w:val="00FA79B3"/>
    <w:rsid w:val="00FA7ACC"/>
    <w:rsid w:val="00FA7AEE"/>
    <w:rsid w:val="00FA7CCC"/>
    <w:rsid w:val="00FB0007"/>
    <w:rsid w:val="00FB082E"/>
    <w:rsid w:val="00FB0E12"/>
    <w:rsid w:val="00FB0F7C"/>
    <w:rsid w:val="00FB134E"/>
    <w:rsid w:val="00FB1482"/>
    <w:rsid w:val="00FB18AA"/>
    <w:rsid w:val="00FB1933"/>
    <w:rsid w:val="00FB2DD2"/>
    <w:rsid w:val="00FB38EF"/>
    <w:rsid w:val="00FB3BA5"/>
    <w:rsid w:val="00FB3EAD"/>
    <w:rsid w:val="00FB41C8"/>
    <w:rsid w:val="00FB44DC"/>
    <w:rsid w:val="00FB4544"/>
    <w:rsid w:val="00FB4CD9"/>
    <w:rsid w:val="00FB4FC1"/>
    <w:rsid w:val="00FB522B"/>
    <w:rsid w:val="00FB5607"/>
    <w:rsid w:val="00FB5C54"/>
    <w:rsid w:val="00FB61C7"/>
    <w:rsid w:val="00FB6485"/>
    <w:rsid w:val="00FB6E32"/>
    <w:rsid w:val="00FB7393"/>
    <w:rsid w:val="00FB775A"/>
    <w:rsid w:val="00FB7E6F"/>
    <w:rsid w:val="00FC087A"/>
    <w:rsid w:val="00FC0CE8"/>
    <w:rsid w:val="00FC1107"/>
    <w:rsid w:val="00FC1366"/>
    <w:rsid w:val="00FC15BC"/>
    <w:rsid w:val="00FC1706"/>
    <w:rsid w:val="00FC22B7"/>
    <w:rsid w:val="00FC24AF"/>
    <w:rsid w:val="00FC2D98"/>
    <w:rsid w:val="00FC3050"/>
    <w:rsid w:val="00FC3058"/>
    <w:rsid w:val="00FC361F"/>
    <w:rsid w:val="00FC3631"/>
    <w:rsid w:val="00FC38B7"/>
    <w:rsid w:val="00FC3925"/>
    <w:rsid w:val="00FC3A41"/>
    <w:rsid w:val="00FC3B54"/>
    <w:rsid w:val="00FC3BDE"/>
    <w:rsid w:val="00FC3BEF"/>
    <w:rsid w:val="00FC4737"/>
    <w:rsid w:val="00FC4C78"/>
    <w:rsid w:val="00FC4EE3"/>
    <w:rsid w:val="00FC58E9"/>
    <w:rsid w:val="00FC5F00"/>
    <w:rsid w:val="00FC7BF1"/>
    <w:rsid w:val="00FC7F7C"/>
    <w:rsid w:val="00FC7F99"/>
    <w:rsid w:val="00FC7FAD"/>
    <w:rsid w:val="00FD0037"/>
    <w:rsid w:val="00FD0184"/>
    <w:rsid w:val="00FD0983"/>
    <w:rsid w:val="00FD0985"/>
    <w:rsid w:val="00FD1756"/>
    <w:rsid w:val="00FD1961"/>
    <w:rsid w:val="00FD20A3"/>
    <w:rsid w:val="00FD2249"/>
    <w:rsid w:val="00FD2301"/>
    <w:rsid w:val="00FD29CF"/>
    <w:rsid w:val="00FD352E"/>
    <w:rsid w:val="00FD3A76"/>
    <w:rsid w:val="00FD435E"/>
    <w:rsid w:val="00FD508F"/>
    <w:rsid w:val="00FD52B5"/>
    <w:rsid w:val="00FD551E"/>
    <w:rsid w:val="00FD59AD"/>
    <w:rsid w:val="00FD634E"/>
    <w:rsid w:val="00FD7534"/>
    <w:rsid w:val="00FD7ADB"/>
    <w:rsid w:val="00FE0041"/>
    <w:rsid w:val="00FE03C3"/>
    <w:rsid w:val="00FE186B"/>
    <w:rsid w:val="00FE1969"/>
    <w:rsid w:val="00FE19F4"/>
    <w:rsid w:val="00FE1DC7"/>
    <w:rsid w:val="00FE27F5"/>
    <w:rsid w:val="00FE2E84"/>
    <w:rsid w:val="00FE2F00"/>
    <w:rsid w:val="00FE3E6E"/>
    <w:rsid w:val="00FE4060"/>
    <w:rsid w:val="00FE41C7"/>
    <w:rsid w:val="00FE493C"/>
    <w:rsid w:val="00FE5502"/>
    <w:rsid w:val="00FE5D64"/>
    <w:rsid w:val="00FE61F1"/>
    <w:rsid w:val="00FE6AC7"/>
    <w:rsid w:val="00FE6DFC"/>
    <w:rsid w:val="00FE73D1"/>
    <w:rsid w:val="00FE743B"/>
    <w:rsid w:val="00FE7E64"/>
    <w:rsid w:val="00FF0828"/>
    <w:rsid w:val="00FF09DF"/>
    <w:rsid w:val="00FF0BB6"/>
    <w:rsid w:val="00FF0CED"/>
    <w:rsid w:val="00FF104A"/>
    <w:rsid w:val="00FF239D"/>
    <w:rsid w:val="00FF33BB"/>
    <w:rsid w:val="00FF36F4"/>
    <w:rsid w:val="00FF3771"/>
    <w:rsid w:val="00FF43A4"/>
    <w:rsid w:val="00FF4665"/>
    <w:rsid w:val="00FF4684"/>
    <w:rsid w:val="00FF50DB"/>
    <w:rsid w:val="00FF50ED"/>
    <w:rsid w:val="00FF514D"/>
    <w:rsid w:val="00FF5344"/>
    <w:rsid w:val="00FF6275"/>
    <w:rsid w:val="00FF67D8"/>
    <w:rsid w:val="00FF6ACB"/>
    <w:rsid w:val="00FF7F00"/>
    <w:rsid w:val="0140A9CC"/>
    <w:rsid w:val="01891AA6"/>
    <w:rsid w:val="01A14180"/>
    <w:rsid w:val="02813086"/>
    <w:rsid w:val="02FDEF5D"/>
    <w:rsid w:val="031EE723"/>
    <w:rsid w:val="037FF949"/>
    <w:rsid w:val="03D1065E"/>
    <w:rsid w:val="03FE3E2A"/>
    <w:rsid w:val="047D7BFB"/>
    <w:rsid w:val="04A05B8B"/>
    <w:rsid w:val="05A8062D"/>
    <w:rsid w:val="06194C5C"/>
    <w:rsid w:val="06553B53"/>
    <w:rsid w:val="06A5BF07"/>
    <w:rsid w:val="0736A9AE"/>
    <w:rsid w:val="07644BBF"/>
    <w:rsid w:val="07CEBF90"/>
    <w:rsid w:val="07D93195"/>
    <w:rsid w:val="08B9A87C"/>
    <w:rsid w:val="08BD0F89"/>
    <w:rsid w:val="09562354"/>
    <w:rsid w:val="0A41F8C1"/>
    <w:rsid w:val="0AC1D99D"/>
    <w:rsid w:val="0B302B67"/>
    <w:rsid w:val="0BAB80F6"/>
    <w:rsid w:val="0C945742"/>
    <w:rsid w:val="0C9A747E"/>
    <w:rsid w:val="0CC31E5D"/>
    <w:rsid w:val="0DD6D683"/>
    <w:rsid w:val="0E3D00B6"/>
    <w:rsid w:val="1022D5E2"/>
    <w:rsid w:val="1079E1D6"/>
    <w:rsid w:val="1163E583"/>
    <w:rsid w:val="129B812A"/>
    <w:rsid w:val="138E7BF6"/>
    <w:rsid w:val="139E3EA3"/>
    <w:rsid w:val="143B1C51"/>
    <w:rsid w:val="145E4DE2"/>
    <w:rsid w:val="148DE092"/>
    <w:rsid w:val="15060E54"/>
    <w:rsid w:val="152E9FF9"/>
    <w:rsid w:val="15A283DE"/>
    <w:rsid w:val="15DA948E"/>
    <w:rsid w:val="15EC66FB"/>
    <w:rsid w:val="16680BC5"/>
    <w:rsid w:val="16786E5B"/>
    <w:rsid w:val="169A04EC"/>
    <w:rsid w:val="16D9750A"/>
    <w:rsid w:val="16EF9D0C"/>
    <w:rsid w:val="170A1E30"/>
    <w:rsid w:val="17EA2553"/>
    <w:rsid w:val="1897CEA8"/>
    <w:rsid w:val="189C2747"/>
    <w:rsid w:val="18D84C3E"/>
    <w:rsid w:val="1ACD8F66"/>
    <w:rsid w:val="1B6C35B0"/>
    <w:rsid w:val="1BE48B77"/>
    <w:rsid w:val="1BFBDA72"/>
    <w:rsid w:val="1C95EC25"/>
    <w:rsid w:val="1CEF869B"/>
    <w:rsid w:val="1CFAF639"/>
    <w:rsid w:val="1E2729FD"/>
    <w:rsid w:val="1E8CC4A3"/>
    <w:rsid w:val="1EA0C915"/>
    <w:rsid w:val="1EA9D80C"/>
    <w:rsid w:val="1EF8F31B"/>
    <w:rsid w:val="1FF86D66"/>
    <w:rsid w:val="2040E732"/>
    <w:rsid w:val="20E7AF53"/>
    <w:rsid w:val="214C6FA8"/>
    <w:rsid w:val="2156FEB2"/>
    <w:rsid w:val="2187E89D"/>
    <w:rsid w:val="2205698F"/>
    <w:rsid w:val="2216A466"/>
    <w:rsid w:val="2249D43D"/>
    <w:rsid w:val="2270D23B"/>
    <w:rsid w:val="2348A415"/>
    <w:rsid w:val="23889C3F"/>
    <w:rsid w:val="2409A3A7"/>
    <w:rsid w:val="241C4AA5"/>
    <w:rsid w:val="26308FDB"/>
    <w:rsid w:val="269B5324"/>
    <w:rsid w:val="27249B6E"/>
    <w:rsid w:val="273E330A"/>
    <w:rsid w:val="2753EB67"/>
    <w:rsid w:val="279B578A"/>
    <w:rsid w:val="27F071E5"/>
    <w:rsid w:val="2883F7B9"/>
    <w:rsid w:val="28F91482"/>
    <w:rsid w:val="2977BBEF"/>
    <w:rsid w:val="2BB33773"/>
    <w:rsid w:val="2C5E346F"/>
    <w:rsid w:val="2C877117"/>
    <w:rsid w:val="2C9F5B7B"/>
    <w:rsid w:val="2D8EBC8B"/>
    <w:rsid w:val="2DA6BD54"/>
    <w:rsid w:val="2E3BDF29"/>
    <w:rsid w:val="2E6D5544"/>
    <w:rsid w:val="2EA602A7"/>
    <w:rsid w:val="2F02AAF5"/>
    <w:rsid w:val="2FB291DF"/>
    <w:rsid w:val="2FFB83CA"/>
    <w:rsid w:val="304DE58C"/>
    <w:rsid w:val="306060B1"/>
    <w:rsid w:val="3131A592"/>
    <w:rsid w:val="3222EE9E"/>
    <w:rsid w:val="3251B034"/>
    <w:rsid w:val="328D998D"/>
    <w:rsid w:val="32949601"/>
    <w:rsid w:val="334F3872"/>
    <w:rsid w:val="3378B970"/>
    <w:rsid w:val="33A7C884"/>
    <w:rsid w:val="33DFDFA1"/>
    <w:rsid w:val="340BD54A"/>
    <w:rsid w:val="34694654"/>
    <w:rsid w:val="34D014A2"/>
    <w:rsid w:val="37135BF4"/>
    <w:rsid w:val="3750ECB0"/>
    <w:rsid w:val="375E49FB"/>
    <w:rsid w:val="37818727"/>
    <w:rsid w:val="3819D9BF"/>
    <w:rsid w:val="38364E41"/>
    <w:rsid w:val="388CBC83"/>
    <w:rsid w:val="38F2F454"/>
    <w:rsid w:val="394CCBC2"/>
    <w:rsid w:val="3AEE9E5F"/>
    <w:rsid w:val="3AF3C1DA"/>
    <w:rsid w:val="3D8116AA"/>
    <w:rsid w:val="3DCECE66"/>
    <w:rsid w:val="3E0D81F0"/>
    <w:rsid w:val="3E2B6985"/>
    <w:rsid w:val="3EBD5046"/>
    <w:rsid w:val="3EF0DE37"/>
    <w:rsid w:val="3F9B16E2"/>
    <w:rsid w:val="4019951A"/>
    <w:rsid w:val="411CCEDA"/>
    <w:rsid w:val="41B2E7C1"/>
    <w:rsid w:val="42453F42"/>
    <w:rsid w:val="430A9568"/>
    <w:rsid w:val="432282D2"/>
    <w:rsid w:val="43C39250"/>
    <w:rsid w:val="43F4709B"/>
    <w:rsid w:val="4407C961"/>
    <w:rsid w:val="4460B4C3"/>
    <w:rsid w:val="454F1162"/>
    <w:rsid w:val="455B9E2A"/>
    <w:rsid w:val="45A399C2"/>
    <w:rsid w:val="4623B58A"/>
    <w:rsid w:val="4631C61F"/>
    <w:rsid w:val="4685DF68"/>
    <w:rsid w:val="473F6A23"/>
    <w:rsid w:val="4763748C"/>
    <w:rsid w:val="47843978"/>
    <w:rsid w:val="48AD4A6F"/>
    <w:rsid w:val="48CEB1DF"/>
    <w:rsid w:val="48F46997"/>
    <w:rsid w:val="49DD7595"/>
    <w:rsid w:val="4A770AE5"/>
    <w:rsid w:val="4B79F767"/>
    <w:rsid w:val="4B975122"/>
    <w:rsid w:val="4BBDF321"/>
    <w:rsid w:val="4BEB9532"/>
    <w:rsid w:val="4C82F41F"/>
    <w:rsid w:val="4D545822"/>
    <w:rsid w:val="4DDA5E32"/>
    <w:rsid w:val="4DF20793"/>
    <w:rsid w:val="4E830E06"/>
    <w:rsid w:val="4E94B80B"/>
    <w:rsid w:val="4EC23F1A"/>
    <w:rsid w:val="4F0A99ED"/>
    <w:rsid w:val="4F7FB70B"/>
    <w:rsid w:val="4F87AB76"/>
    <w:rsid w:val="4FC23DD9"/>
    <w:rsid w:val="4FC74E5A"/>
    <w:rsid w:val="4FF7278C"/>
    <w:rsid w:val="5051723A"/>
    <w:rsid w:val="508EC3FC"/>
    <w:rsid w:val="50A4C588"/>
    <w:rsid w:val="50DC84D4"/>
    <w:rsid w:val="517874B7"/>
    <w:rsid w:val="51DBA9FA"/>
    <w:rsid w:val="52B79349"/>
    <w:rsid w:val="52C5E4C9"/>
    <w:rsid w:val="52C6D333"/>
    <w:rsid w:val="535FFCAC"/>
    <w:rsid w:val="55326F1B"/>
    <w:rsid w:val="560F731E"/>
    <w:rsid w:val="563037BD"/>
    <w:rsid w:val="56DDE6E8"/>
    <w:rsid w:val="5923CE18"/>
    <w:rsid w:val="5A025A81"/>
    <w:rsid w:val="5A5CC5BE"/>
    <w:rsid w:val="5B1612A7"/>
    <w:rsid w:val="5B5CBE7F"/>
    <w:rsid w:val="5C4D0621"/>
    <w:rsid w:val="5C8D0BF7"/>
    <w:rsid w:val="5CD881DE"/>
    <w:rsid w:val="5D16E78C"/>
    <w:rsid w:val="5D3E1F8B"/>
    <w:rsid w:val="5DA4A830"/>
    <w:rsid w:val="5E3819FD"/>
    <w:rsid w:val="5E3B49A2"/>
    <w:rsid w:val="5E3D0FAF"/>
    <w:rsid w:val="5EBC510A"/>
    <w:rsid w:val="5FCD6DAB"/>
    <w:rsid w:val="5FFBE3E3"/>
    <w:rsid w:val="60B58FA6"/>
    <w:rsid w:val="60CADCF6"/>
    <w:rsid w:val="60FE689B"/>
    <w:rsid w:val="610EBDF3"/>
    <w:rsid w:val="61744E8D"/>
    <w:rsid w:val="61A5EA99"/>
    <w:rsid w:val="61C3692B"/>
    <w:rsid w:val="61D70AC9"/>
    <w:rsid w:val="623CD74B"/>
    <w:rsid w:val="62FD9FEC"/>
    <w:rsid w:val="63426E79"/>
    <w:rsid w:val="6423C573"/>
    <w:rsid w:val="64C5167D"/>
    <w:rsid w:val="6506DF01"/>
    <w:rsid w:val="654D41EF"/>
    <w:rsid w:val="6553CE8D"/>
    <w:rsid w:val="66CC248E"/>
    <w:rsid w:val="67336CCF"/>
    <w:rsid w:val="6742CA3E"/>
    <w:rsid w:val="680801C2"/>
    <w:rsid w:val="691D854D"/>
    <w:rsid w:val="6C262D4E"/>
    <w:rsid w:val="6C8FC1A2"/>
    <w:rsid w:val="6CF29834"/>
    <w:rsid w:val="6DA79026"/>
    <w:rsid w:val="70853AC0"/>
    <w:rsid w:val="70B7C418"/>
    <w:rsid w:val="725CCA12"/>
    <w:rsid w:val="72F63E3B"/>
    <w:rsid w:val="73024F0E"/>
    <w:rsid w:val="7357468C"/>
    <w:rsid w:val="740ED24C"/>
    <w:rsid w:val="752E5F96"/>
    <w:rsid w:val="7541D6BF"/>
    <w:rsid w:val="758952CC"/>
    <w:rsid w:val="75CEFD3A"/>
    <w:rsid w:val="760A1771"/>
    <w:rsid w:val="764F634E"/>
    <w:rsid w:val="76D8A916"/>
    <w:rsid w:val="76FB9F13"/>
    <w:rsid w:val="77601B89"/>
    <w:rsid w:val="7794A1BB"/>
    <w:rsid w:val="77B802B5"/>
    <w:rsid w:val="77CA4ABF"/>
    <w:rsid w:val="77DBB8C4"/>
    <w:rsid w:val="77DD2E27"/>
    <w:rsid w:val="7802A716"/>
    <w:rsid w:val="785E687F"/>
    <w:rsid w:val="78A92CF2"/>
    <w:rsid w:val="78D2EA48"/>
    <w:rsid w:val="79ED2DA4"/>
    <w:rsid w:val="7A941438"/>
    <w:rsid w:val="7B42F3E7"/>
    <w:rsid w:val="7BFDBA8F"/>
    <w:rsid w:val="7C60AE90"/>
    <w:rsid w:val="7D550800"/>
    <w:rsid w:val="7D7A8F37"/>
    <w:rsid w:val="7DEA9D83"/>
    <w:rsid w:val="7DF1FB00"/>
    <w:rsid w:val="7EBB7E1A"/>
    <w:rsid w:val="7F7BDF6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85BD8"/>
  <w15:docId w15:val="{976DB707-C552-4C96-B828-7C8BEF09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42B"/>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pPr>
      <w:keepNext/>
      <w:keepLines/>
      <w:spacing w:before="480" w:after="120"/>
      <w:outlineLvl w:val="0"/>
    </w:pPr>
    <w:rPr>
      <w:rFonts w:ascii="Calibri" w:eastAsia="Calibri" w:hAnsi="Calibri" w:cs="Calibri"/>
      <w:b/>
      <w:sz w:val="48"/>
      <w:szCs w:val="48"/>
      <w:lang w:eastAsia="es-ES_tradnl"/>
    </w:rPr>
  </w:style>
  <w:style w:type="paragraph" w:styleId="Ttulo2">
    <w:name w:val="heading 2"/>
    <w:basedOn w:val="Normal"/>
    <w:next w:val="Normal"/>
    <w:link w:val="Ttulo2Car"/>
    <w:uiPriority w:val="9"/>
    <w:semiHidden/>
    <w:unhideWhenUsed/>
    <w:qFormat/>
    <w:pPr>
      <w:keepNext/>
      <w:keepLines/>
      <w:spacing w:before="360" w:after="80"/>
      <w:outlineLvl w:val="1"/>
    </w:pPr>
    <w:rPr>
      <w:rFonts w:ascii="Calibri" w:eastAsia="Calibri" w:hAnsi="Calibri" w:cs="Calibri"/>
      <w:b/>
      <w:sz w:val="36"/>
      <w:szCs w:val="36"/>
      <w:lang w:eastAsia="es-ES_tradnl"/>
    </w:rPr>
  </w:style>
  <w:style w:type="paragraph" w:styleId="Ttulo3">
    <w:name w:val="heading 3"/>
    <w:basedOn w:val="Normal"/>
    <w:next w:val="Normal"/>
    <w:link w:val="Ttulo3Car"/>
    <w:unhideWhenUsed/>
    <w:qFormat/>
    <w:pPr>
      <w:keepNext/>
      <w:keepLines/>
      <w:spacing w:before="280" w:after="80"/>
      <w:outlineLvl w:val="2"/>
    </w:pPr>
    <w:rPr>
      <w:rFonts w:ascii="Calibri" w:eastAsia="Calibri" w:hAnsi="Calibri" w:cs="Calibri"/>
      <w:b/>
      <w:sz w:val="28"/>
      <w:szCs w:val="28"/>
      <w:lang w:eastAsia="es-ES_tradnl"/>
    </w:rPr>
  </w:style>
  <w:style w:type="paragraph" w:styleId="Ttulo4">
    <w:name w:val="heading 4"/>
    <w:basedOn w:val="Normal"/>
    <w:next w:val="Normal"/>
    <w:uiPriority w:val="9"/>
    <w:semiHidden/>
    <w:unhideWhenUsed/>
    <w:qFormat/>
    <w:pPr>
      <w:keepNext/>
      <w:keepLines/>
      <w:spacing w:before="240" w:after="40"/>
      <w:outlineLvl w:val="3"/>
    </w:pPr>
    <w:rPr>
      <w:rFonts w:ascii="Calibri" w:eastAsia="Calibri" w:hAnsi="Calibri" w:cs="Calibri"/>
      <w:b/>
      <w:lang w:eastAsia="es-ES_tradnl"/>
    </w:rPr>
  </w:style>
  <w:style w:type="paragraph" w:styleId="Ttulo5">
    <w:name w:val="heading 5"/>
    <w:basedOn w:val="Normal"/>
    <w:next w:val="Normal"/>
    <w:uiPriority w:val="9"/>
    <w:semiHidden/>
    <w:unhideWhenUsed/>
    <w:qFormat/>
    <w:pPr>
      <w:keepNext/>
      <w:keepLines/>
      <w:spacing w:before="220" w:after="40"/>
      <w:outlineLvl w:val="4"/>
    </w:pPr>
    <w:rPr>
      <w:rFonts w:ascii="Calibri" w:eastAsia="Calibri" w:hAnsi="Calibri" w:cs="Calibri"/>
      <w:b/>
      <w:sz w:val="22"/>
      <w:szCs w:val="22"/>
      <w:lang w:eastAsia="es-ES_tradnl"/>
    </w:rPr>
  </w:style>
  <w:style w:type="paragraph" w:styleId="Ttulo6">
    <w:name w:val="heading 6"/>
    <w:basedOn w:val="Normal"/>
    <w:next w:val="Normal"/>
    <w:uiPriority w:val="9"/>
    <w:semiHidden/>
    <w:unhideWhenUsed/>
    <w:qFormat/>
    <w:pPr>
      <w:keepNext/>
      <w:keepLines/>
      <w:spacing w:before="200" w:after="40"/>
      <w:outlineLvl w:val="5"/>
    </w:pPr>
    <w:rPr>
      <w:rFonts w:ascii="Calibri" w:eastAsia="Calibri" w:hAnsi="Calibri" w:cs="Calibri"/>
      <w:b/>
      <w:sz w:val="20"/>
      <w:szCs w:val="20"/>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qFormat/>
    <w:rPr>
      <w:sz w:val="22"/>
      <w:szCs w:val="22"/>
      <w:lang w:eastAsia="es-ES_tradnl"/>
    </w:rPr>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rFonts w:ascii="Calibri" w:eastAsia="Calibri" w:hAnsi="Calibri" w:cs="Calibri"/>
      <w:b/>
      <w:sz w:val="72"/>
      <w:szCs w:val="72"/>
      <w:lang w:eastAsia="es-ES_tradnl"/>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Párrafo de lista2,Ha"/>
    <w:basedOn w:val="Normal"/>
    <w:link w:val="PrrafodelistaCar"/>
    <w:uiPriority w:val="1"/>
    <w:qFormat/>
    <w:rsid w:val="002210D1"/>
    <w:pPr>
      <w:ind w:left="720"/>
      <w:contextualSpacing/>
    </w:pPr>
    <w:rPr>
      <w:rFonts w:ascii="Calibri" w:eastAsia="Calibri" w:hAnsi="Calibri" w:cs="Calibri"/>
      <w:sz w:val="22"/>
      <w:szCs w:val="22"/>
      <w:lang w:eastAsia="es-ES_tradnl"/>
    </w:rPr>
  </w:style>
  <w:style w:type="paragraph" w:styleId="Textonotapie">
    <w:name w:val="footnote text"/>
    <w:basedOn w:val="Normal"/>
    <w:link w:val="TextonotapieCar"/>
    <w:uiPriority w:val="99"/>
    <w:semiHidden/>
    <w:unhideWhenUsed/>
    <w:rsid w:val="00360595"/>
    <w:rPr>
      <w:rFonts w:ascii="Calibri" w:eastAsia="Calibri" w:hAnsi="Calibri" w:cs="Calibri"/>
      <w:sz w:val="20"/>
      <w:szCs w:val="20"/>
      <w:lang w:eastAsia="es-ES_tradnl"/>
    </w:rPr>
  </w:style>
  <w:style w:type="character" w:customStyle="1" w:styleId="TextonotapieCar">
    <w:name w:val="Texto nota pie Car"/>
    <w:link w:val="Textonotapie"/>
    <w:uiPriority w:val="99"/>
    <w:semiHidden/>
    <w:rsid w:val="00360595"/>
    <w:rPr>
      <w:sz w:val="20"/>
      <w:szCs w:val="20"/>
      <w:lang w:val="en-US"/>
    </w:rPr>
  </w:style>
  <w:style w:type="character" w:styleId="Refdenotaalpie">
    <w:name w:val="footnote reference"/>
    <w:uiPriority w:val="99"/>
    <w:unhideWhenUsed/>
    <w:rsid w:val="00360595"/>
    <w:rPr>
      <w:vertAlign w:val="superscript"/>
    </w:rPr>
  </w:style>
  <w:style w:type="table" w:styleId="Tablaconcuadrcula">
    <w:name w:val="Table Grid"/>
    <w:basedOn w:val="Tablanormal"/>
    <w:uiPriority w:val="59"/>
    <w:rsid w:val="00DD3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CD6798"/>
    <w:pPr>
      <w:autoSpaceDE w:val="0"/>
      <w:autoSpaceDN w:val="0"/>
      <w:adjustRightInd w:val="0"/>
    </w:pPr>
    <w:rPr>
      <w:rFonts w:ascii="Arial" w:hAnsi="Arial" w:cs="Arial"/>
      <w:color w:val="000000"/>
      <w:sz w:val="24"/>
      <w:szCs w:val="24"/>
      <w:lang w:eastAsia="es-ES_tradnl"/>
    </w:rPr>
  </w:style>
  <w:style w:type="paragraph" w:styleId="Textodeglobo">
    <w:name w:val="Balloon Text"/>
    <w:basedOn w:val="Normal"/>
    <w:link w:val="TextodegloboCar"/>
    <w:uiPriority w:val="99"/>
    <w:semiHidden/>
    <w:unhideWhenUsed/>
    <w:rsid w:val="00227EC4"/>
    <w:rPr>
      <w:rFonts w:ascii="Tahoma" w:eastAsia="Calibri" w:hAnsi="Tahoma" w:cs="Tahoma"/>
      <w:sz w:val="16"/>
      <w:szCs w:val="16"/>
      <w:lang w:eastAsia="es-ES_tradnl"/>
    </w:rPr>
  </w:style>
  <w:style w:type="character" w:customStyle="1" w:styleId="TextodegloboCar">
    <w:name w:val="Texto de globo Car"/>
    <w:link w:val="Textodeglobo"/>
    <w:uiPriority w:val="99"/>
    <w:semiHidden/>
    <w:rsid w:val="00227EC4"/>
    <w:rPr>
      <w:rFonts w:ascii="Tahoma" w:hAnsi="Tahoma" w:cs="Tahoma"/>
      <w:sz w:val="16"/>
      <w:szCs w:val="16"/>
      <w:lang w:val="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lang w:eastAsia="es-ES_tradnl"/>
    </w:r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70" w:type="dxa"/>
        <w:right w:w="70"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styleId="Hipervnculo">
    <w:name w:val="Hyperlink"/>
    <w:uiPriority w:val="99"/>
    <w:unhideWhenUsed/>
    <w:rsid w:val="001C1008"/>
    <w:rPr>
      <w:color w:val="0000FF"/>
      <w:u w:val="single"/>
    </w:rPr>
  </w:style>
  <w:style w:type="paragraph" w:styleId="Encabezado">
    <w:name w:val="header"/>
    <w:basedOn w:val="Normal"/>
    <w:link w:val="EncabezadoCar"/>
    <w:uiPriority w:val="99"/>
    <w:unhideWhenUsed/>
    <w:rsid w:val="00900961"/>
    <w:pPr>
      <w:tabs>
        <w:tab w:val="center" w:pos="4419"/>
        <w:tab w:val="right" w:pos="8838"/>
      </w:tabs>
    </w:pPr>
    <w:rPr>
      <w:rFonts w:ascii="Calibri" w:eastAsia="Calibri" w:hAnsi="Calibri" w:cs="Calibri"/>
      <w:sz w:val="22"/>
      <w:szCs w:val="22"/>
      <w:lang w:eastAsia="es-ES_tradnl"/>
    </w:rPr>
  </w:style>
  <w:style w:type="character" w:customStyle="1" w:styleId="EncabezadoCar">
    <w:name w:val="Encabezado Car"/>
    <w:link w:val="Encabezado"/>
    <w:uiPriority w:val="99"/>
    <w:rsid w:val="00900961"/>
    <w:rPr>
      <w:lang w:val="en-US"/>
    </w:rPr>
  </w:style>
  <w:style w:type="paragraph" w:styleId="Piedepgina">
    <w:name w:val="footer"/>
    <w:basedOn w:val="Normal"/>
    <w:link w:val="PiedepginaCar"/>
    <w:uiPriority w:val="99"/>
    <w:unhideWhenUsed/>
    <w:rsid w:val="00900961"/>
    <w:pPr>
      <w:tabs>
        <w:tab w:val="center" w:pos="4419"/>
        <w:tab w:val="right" w:pos="8838"/>
      </w:tabs>
    </w:pPr>
    <w:rPr>
      <w:rFonts w:ascii="Calibri" w:eastAsia="Calibri" w:hAnsi="Calibri" w:cs="Calibri"/>
      <w:sz w:val="22"/>
      <w:szCs w:val="22"/>
      <w:lang w:eastAsia="es-ES_tradnl"/>
    </w:rPr>
  </w:style>
  <w:style w:type="character" w:customStyle="1" w:styleId="PiedepginaCar">
    <w:name w:val="Pie de página Car"/>
    <w:link w:val="Piedepgina"/>
    <w:uiPriority w:val="99"/>
    <w:rsid w:val="00900961"/>
    <w:rPr>
      <w:lang w:val="en-US"/>
    </w:rPr>
  </w:style>
  <w:style w:type="character" w:styleId="Mencinsinresolver">
    <w:name w:val="Unresolved Mention"/>
    <w:uiPriority w:val="99"/>
    <w:semiHidden/>
    <w:unhideWhenUsed/>
    <w:rsid w:val="00A7038A"/>
    <w:rPr>
      <w:color w:val="605E5C"/>
      <w:shd w:val="clear" w:color="auto" w:fill="E1DFDD"/>
    </w:rPr>
  </w:style>
  <w:style w:type="character" w:customStyle="1" w:styleId="DefaultCar">
    <w:name w:val="Default Car"/>
    <w:link w:val="Default"/>
    <w:locked/>
    <w:rsid w:val="00B63A65"/>
    <w:rPr>
      <w:rFonts w:ascii="Arial" w:hAnsi="Arial" w:cs="Arial"/>
      <w:color w:val="000000"/>
      <w:sz w:val="24"/>
      <w:szCs w:val="24"/>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EE3F9A"/>
    <w:rPr>
      <w:lang w:val="en-US"/>
    </w:rPr>
  </w:style>
  <w:style w:type="paragraph" w:customStyle="1" w:styleId="xmsolistparagraph">
    <w:name w:val="x_msolistparagraph"/>
    <w:basedOn w:val="Normal"/>
    <w:rsid w:val="00EE3F9A"/>
    <w:pPr>
      <w:spacing w:before="100" w:beforeAutospacing="1" w:after="100" w:afterAutospacing="1"/>
    </w:pPr>
    <w:rPr>
      <w:lang w:eastAsia="es-CO"/>
    </w:rPr>
  </w:style>
  <w:style w:type="paragraph" w:styleId="Sinespaciado">
    <w:name w:val="No Spacing"/>
    <w:link w:val="SinespaciadoCar"/>
    <w:uiPriority w:val="1"/>
    <w:qFormat/>
    <w:rsid w:val="00616A50"/>
    <w:rPr>
      <w:rFonts w:cs="Arial"/>
      <w:sz w:val="22"/>
      <w:szCs w:val="22"/>
      <w:lang w:eastAsia="en-US"/>
    </w:rPr>
  </w:style>
  <w:style w:type="character" w:customStyle="1" w:styleId="Ttulo2Car">
    <w:name w:val="Título 2 Car"/>
    <w:link w:val="Ttulo2"/>
    <w:uiPriority w:val="9"/>
    <w:semiHidden/>
    <w:rsid w:val="00573128"/>
    <w:rPr>
      <w:b/>
      <w:sz w:val="36"/>
      <w:szCs w:val="36"/>
      <w:lang w:eastAsia="es-ES_tradnl"/>
    </w:rPr>
  </w:style>
  <w:style w:type="character" w:customStyle="1" w:styleId="Ttulo3Car">
    <w:name w:val="Título 3 Car"/>
    <w:link w:val="Ttulo3"/>
    <w:rsid w:val="00573128"/>
    <w:rPr>
      <w:b/>
      <w:sz w:val="28"/>
      <w:szCs w:val="28"/>
      <w:lang w:eastAsia="es-ES_tradnl"/>
    </w:rPr>
  </w:style>
  <w:style w:type="paragraph" w:styleId="Textoindependiente">
    <w:name w:val="Body Text"/>
    <w:basedOn w:val="Normal"/>
    <w:link w:val="TextoindependienteCar"/>
    <w:uiPriority w:val="99"/>
    <w:unhideWhenUsed/>
    <w:rsid w:val="00573128"/>
    <w:pPr>
      <w:spacing w:after="120"/>
    </w:pPr>
    <w:rPr>
      <w:sz w:val="20"/>
      <w:szCs w:val="20"/>
      <w:lang w:val="es-ES" w:eastAsia="es-ES"/>
    </w:rPr>
  </w:style>
  <w:style w:type="character" w:customStyle="1" w:styleId="TextoindependienteCar">
    <w:name w:val="Texto independiente Car"/>
    <w:basedOn w:val="Fuentedeprrafopredeter"/>
    <w:link w:val="Textoindependiente"/>
    <w:uiPriority w:val="99"/>
    <w:rsid w:val="00573128"/>
    <w:rPr>
      <w:rFonts w:ascii="Times New Roman" w:eastAsia="Times New Roman" w:hAnsi="Times New Roman" w:cs="Times New Roman"/>
      <w:lang w:val="es-ES" w:eastAsia="es-ES"/>
    </w:rPr>
  </w:style>
  <w:style w:type="character" w:customStyle="1" w:styleId="SinespaciadoCar">
    <w:name w:val="Sin espaciado Car"/>
    <w:link w:val="Sinespaciado"/>
    <w:uiPriority w:val="1"/>
    <w:locked/>
    <w:rsid w:val="00573128"/>
    <w:rPr>
      <w:rFonts w:cs="Arial"/>
      <w:sz w:val="22"/>
      <w:szCs w:val="22"/>
      <w:lang w:eastAsia="en-US"/>
    </w:rPr>
  </w:style>
  <w:style w:type="paragraph" w:customStyle="1" w:styleId="BodyText21">
    <w:name w:val="Body Text 21"/>
    <w:basedOn w:val="Normal"/>
    <w:rsid w:val="00573128"/>
    <w:pPr>
      <w:widowControl w:val="0"/>
      <w:jc w:val="both"/>
    </w:pPr>
    <w:rPr>
      <w:rFonts w:ascii="Arial" w:hAnsi="Arial"/>
      <w:szCs w:val="20"/>
      <w:lang w:val="es-ES" w:eastAsia="es-ES"/>
    </w:rPr>
  </w:style>
  <w:style w:type="paragraph" w:customStyle="1" w:styleId="subtitulos">
    <w:name w:val="subtitulos"/>
    <w:basedOn w:val="Normal"/>
    <w:rsid w:val="00573128"/>
    <w:pPr>
      <w:spacing w:before="100" w:beforeAutospacing="1" w:after="100" w:afterAutospacing="1"/>
    </w:pPr>
    <w:rPr>
      <w:lang w:eastAsia="es-CO"/>
    </w:rPr>
  </w:style>
  <w:style w:type="character" w:styleId="Refdecomentario">
    <w:name w:val="annotation reference"/>
    <w:uiPriority w:val="99"/>
    <w:unhideWhenUsed/>
    <w:rsid w:val="00573128"/>
    <w:rPr>
      <w:sz w:val="16"/>
      <w:szCs w:val="16"/>
    </w:rPr>
  </w:style>
  <w:style w:type="paragraph" w:styleId="Textocomentario">
    <w:name w:val="annotation text"/>
    <w:aliases w:val="Car"/>
    <w:basedOn w:val="Normal"/>
    <w:link w:val="TextocomentarioCar"/>
    <w:uiPriority w:val="99"/>
    <w:unhideWhenUsed/>
    <w:rsid w:val="00573128"/>
    <w:rPr>
      <w:rFonts w:ascii="Cambria" w:eastAsia="MS Mincho" w:hAnsi="Cambria"/>
      <w:sz w:val="20"/>
      <w:szCs w:val="20"/>
      <w:lang w:val="es-ES_tradnl" w:eastAsia="es-ES"/>
    </w:rPr>
  </w:style>
  <w:style w:type="character" w:customStyle="1" w:styleId="TextocomentarioCar">
    <w:name w:val="Texto comentario Car"/>
    <w:aliases w:val="Car Car"/>
    <w:basedOn w:val="Fuentedeprrafopredeter"/>
    <w:link w:val="Textocomentario"/>
    <w:uiPriority w:val="99"/>
    <w:rsid w:val="00573128"/>
    <w:rPr>
      <w:rFonts w:ascii="Cambria" w:eastAsia="MS Mincho" w:hAnsi="Cambria" w:cs="Times New Roman"/>
      <w:lang w:val="es-ES_tradnl" w:eastAsia="es-ES"/>
    </w:rPr>
  </w:style>
  <w:style w:type="paragraph" w:styleId="Revisin">
    <w:name w:val="Revision"/>
    <w:hidden/>
    <w:uiPriority w:val="99"/>
    <w:semiHidden/>
    <w:rsid w:val="00573128"/>
    <w:rPr>
      <w:rFonts w:ascii="Cambria" w:eastAsia="MS Mincho" w:hAnsi="Cambria" w:cs="Times New Roman"/>
      <w:sz w:val="24"/>
      <w:szCs w:val="24"/>
      <w:lang w:val="es-ES_tradnl" w:eastAsia="es-ES"/>
    </w:rPr>
  </w:style>
  <w:style w:type="character" w:customStyle="1" w:styleId="Mencinsinresolver1">
    <w:name w:val="Mención sin resolver1"/>
    <w:uiPriority w:val="99"/>
    <w:semiHidden/>
    <w:unhideWhenUsed/>
    <w:rsid w:val="00573128"/>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573128"/>
    <w:rPr>
      <w:b/>
      <w:bCs/>
    </w:rPr>
  </w:style>
  <w:style w:type="character" w:customStyle="1" w:styleId="AsuntodelcomentarioCar">
    <w:name w:val="Asunto del comentario Car"/>
    <w:basedOn w:val="TextocomentarioCar"/>
    <w:link w:val="Asuntodelcomentario"/>
    <w:uiPriority w:val="99"/>
    <w:semiHidden/>
    <w:rsid w:val="00573128"/>
    <w:rPr>
      <w:rFonts w:ascii="Cambria" w:eastAsia="MS Mincho" w:hAnsi="Cambria" w:cs="Times New Roman"/>
      <w:b/>
      <w:bCs/>
      <w:lang w:val="es-ES_tradnl" w:eastAsia="es-ES"/>
    </w:rPr>
  </w:style>
  <w:style w:type="paragraph" w:customStyle="1" w:styleId="TableParagraph">
    <w:name w:val="Table Paragraph"/>
    <w:basedOn w:val="Normal"/>
    <w:uiPriority w:val="1"/>
    <w:qFormat/>
    <w:rsid w:val="00573128"/>
    <w:pPr>
      <w:widowControl w:val="0"/>
      <w:autoSpaceDE w:val="0"/>
      <w:autoSpaceDN w:val="0"/>
    </w:pPr>
    <w:rPr>
      <w:rFonts w:ascii="Arial" w:eastAsia="Arial" w:hAnsi="Arial" w:cs="Arial"/>
      <w:sz w:val="22"/>
      <w:szCs w:val="22"/>
      <w:lang w:val="es-ES" w:eastAsia="en-US"/>
    </w:rPr>
  </w:style>
  <w:style w:type="paragraph" w:styleId="NormalWeb">
    <w:name w:val="Normal (Web)"/>
    <w:basedOn w:val="Normal"/>
    <w:uiPriority w:val="99"/>
    <w:semiHidden/>
    <w:unhideWhenUsed/>
    <w:rsid w:val="00573128"/>
    <w:rPr>
      <w:rFonts w:eastAsia="MS Mincho"/>
      <w:lang w:val="es-ES_tradnl" w:eastAsia="es-ES"/>
    </w:rPr>
  </w:style>
  <w:style w:type="character" w:styleId="Textoennegrita">
    <w:name w:val="Strong"/>
    <w:uiPriority w:val="22"/>
    <w:qFormat/>
    <w:rsid w:val="00573128"/>
    <w:rPr>
      <w:b/>
      <w:bCs/>
    </w:rPr>
  </w:style>
  <w:style w:type="character" w:customStyle="1" w:styleId="Ttulo1Car">
    <w:name w:val="Título 1 Car"/>
    <w:link w:val="Ttulo1"/>
    <w:uiPriority w:val="9"/>
    <w:rsid w:val="00573128"/>
    <w:rPr>
      <w:b/>
      <w:sz w:val="48"/>
      <w:szCs w:val="48"/>
      <w:lang w:eastAsia="es-ES_tradnl"/>
    </w:rPr>
  </w:style>
  <w:style w:type="numbering" w:customStyle="1" w:styleId="Listaactual1">
    <w:name w:val="Lista actual1"/>
    <w:uiPriority w:val="99"/>
    <w:rsid w:val="00573128"/>
    <w:pPr>
      <w:numPr>
        <w:numId w:val="1"/>
      </w:numPr>
    </w:pPr>
  </w:style>
  <w:style w:type="paragraph" w:customStyle="1" w:styleId="Invias-VietaNumerada">
    <w:name w:val="Invias-Viñeta Numerada"/>
    <w:next w:val="Normal"/>
    <w:link w:val="Invias-VietaNumeradaCar"/>
    <w:uiPriority w:val="99"/>
    <w:qFormat/>
    <w:rsid w:val="00573128"/>
    <w:pPr>
      <w:spacing w:before="240" w:after="120"/>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573128"/>
    <w:rPr>
      <w:rFonts w:ascii="Arial Narrow" w:eastAsia="Times New Roman" w:hAnsi="Arial Narrow" w:cs="Times New Roman"/>
      <w:sz w:val="24"/>
      <w:szCs w:val="24"/>
      <w:lang w:val="en-US" w:eastAsia="es-ES"/>
    </w:rPr>
  </w:style>
  <w:style w:type="numbering" w:customStyle="1" w:styleId="Listaactual2">
    <w:name w:val="Lista actual2"/>
    <w:uiPriority w:val="99"/>
    <w:rsid w:val="00AE5497"/>
    <w:pPr>
      <w:numPr>
        <w:numId w:val="6"/>
      </w:numPr>
    </w:pPr>
  </w:style>
  <w:style w:type="numbering" w:customStyle="1" w:styleId="Listaactual3">
    <w:name w:val="Lista actual3"/>
    <w:uiPriority w:val="99"/>
    <w:rsid w:val="00AE5497"/>
    <w:pPr>
      <w:numPr>
        <w:numId w:val="7"/>
      </w:numPr>
    </w:pPr>
  </w:style>
  <w:style w:type="paragraph" w:styleId="Textoindependiente3">
    <w:name w:val="Body Text 3"/>
    <w:basedOn w:val="Normal"/>
    <w:link w:val="Textoindependiente3Car"/>
    <w:uiPriority w:val="99"/>
    <w:unhideWhenUsed/>
    <w:rsid w:val="00090EA6"/>
    <w:pPr>
      <w:spacing w:after="120"/>
    </w:pPr>
    <w:rPr>
      <w:rFonts w:ascii="Cambria" w:eastAsia="MS Mincho" w:hAnsi="Cambria"/>
      <w:sz w:val="16"/>
      <w:szCs w:val="16"/>
      <w:lang w:val="es-ES_tradnl" w:eastAsia="es-ES"/>
    </w:rPr>
  </w:style>
  <w:style w:type="character" w:customStyle="1" w:styleId="Textoindependiente3Car">
    <w:name w:val="Texto independiente 3 Car"/>
    <w:basedOn w:val="Fuentedeprrafopredeter"/>
    <w:link w:val="Textoindependiente3"/>
    <w:uiPriority w:val="99"/>
    <w:rsid w:val="00090EA6"/>
    <w:rPr>
      <w:rFonts w:ascii="Cambria" w:eastAsia="MS Mincho" w:hAnsi="Cambria" w:cs="Times New Roman"/>
      <w:sz w:val="16"/>
      <w:szCs w:val="16"/>
      <w:lang w:val="es-ES_tradnl" w:eastAsia="es-ES"/>
    </w:rPr>
  </w:style>
  <w:style w:type="table" w:customStyle="1" w:styleId="TableNormal1">
    <w:name w:val="Table Normal1"/>
    <w:uiPriority w:val="2"/>
    <w:semiHidden/>
    <w:unhideWhenUsed/>
    <w:qFormat/>
    <w:rsid w:val="006066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Tablaconcuadrcula1clara-nfasis5">
    <w:name w:val="Grid Table 1 Light Accent 5"/>
    <w:basedOn w:val="Tablanormal"/>
    <w:uiPriority w:val="46"/>
    <w:rsid w:val="00920040"/>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Hipervnculovisitado">
    <w:name w:val="FollowedHyperlink"/>
    <w:basedOn w:val="Fuentedeprrafopredeter"/>
    <w:uiPriority w:val="99"/>
    <w:semiHidden/>
    <w:unhideWhenUsed/>
    <w:rsid w:val="000C2F86"/>
    <w:rPr>
      <w:color w:val="800080" w:themeColor="followedHyperlink"/>
      <w:u w:val="single"/>
    </w:rPr>
  </w:style>
  <w:style w:type="table" w:styleId="Tablanormal1">
    <w:name w:val="Plain Table 1"/>
    <w:basedOn w:val="Tablanormal"/>
    <w:uiPriority w:val="41"/>
    <w:rsid w:val="000A609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1clara">
    <w:name w:val="Grid Table 1 Light"/>
    <w:basedOn w:val="Tablanormal"/>
    <w:uiPriority w:val="46"/>
    <w:rsid w:val="007058C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4">
    <w:name w:val="Plain Table 4"/>
    <w:basedOn w:val="Tablanormal"/>
    <w:uiPriority w:val="44"/>
    <w:rsid w:val="007058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Fuentedeprrafopredeter"/>
    <w:rsid w:val="00E265AA"/>
  </w:style>
  <w:style w:type="table" w:styleId="Tablanormal2">
    <w:name w:val="Plain Table 2"/>
    <w:basedOn w:val="Tablanormal"/>
    <w:uiPriority w:val="42"/>
    <w:rsid w:val="00E265A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
    <w:name w:val="paragraph"/>
    <w:basedOn w:val="Normal"/>
    <w:rsid w:val="00BB14D5"/>
    <w:pPr>
      <w:spacing w:before="100" w:beforeAutospacing="1" w:after="100" w:afterAutospacing="1"/>
    </w:pPr>
    <w:rPr>
      <w:lang w:val="es-ES" w:eastAsia="es-ES"/>
    </w:rPr>
  </w:style>
  <w:style w:type="character" w:customStyle="1" w:styleId="normaltextrun">
    <w:name w:val="normaltextrun"/>
    <w:basedOn w:val="Fuentedeprrafopredeter"/>
    <w:rsid w:val="00BB14D5"/>
  </w:style>
  <w:style w:type="character" w:customStyle="1" w:styleId="eop">
    <w:name w:val="eop"/>
    <w:basedOn w:val="Fuentedeprrafopredeter"/>
    <w:rsid w:val="00BB14D5"/>
  </w:style>
  <w:style w:type="table" w:styleId="Tablaconcuadrculaclara">
    <w:name w:val="Grid Table Light"/>
    <w:basedOn w:val="Tablanormal"/>
    <w:uiPriority w:val="40"/>
    <w:rsid w:val="00804B76"/>
    <w:rPr>
      <w:rFonts w:asciiTheme="minorHAnsi" w:eastAsiaTheme="minorHAnsi" w:hAnsiTheme="minorHAnsi" w:cstheme="minorBidi"/>
      <w:kern w:val="2"/>
      <w:sz w:val="24"/>
      <w:szCs w:val="24"/>
      <w:lang w:eastAsia="en-US"/>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804B76"/>
    <w:rPr>
      <w:rFonts w:ascii="Arial" w:hAnsi="Arial" w:cs="Arial"/>
      <w:color w:val="000000"/>
      <w:sz w:val="14"/>
      <w:szCs w:val="1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3774">
      <w:bodyDiv w:val="1"/>
      <w:marLeft w:val="0"/>
      <w:marRight w:val="0"/>
      <w:marTop w:val="0"/>
      <w:marBottom w:val="0"/>
      <w:divBdr>
        <w:top w:val="none" w:sz="0" w:space="0" w:color="auto"/>
        <w:left w:val="none" w:sz="0" w:space="0" w:color="auto"/>
        <w:bottom w:val="none" w:sz="0" w:space="0" w:color="auto"/>
        <w:right w:val="none" w:sz="0" w:space="0" w:color="auto"/>
      </w:divBdr>
    </w:div>
    <w:div w:id="36008523">
      <w:bodyDiv w:val="1"/>
      <w:marLeft w:val="0"/>
      <w:marRight w:val="0"/>
      <w:marTop w:val="0"/>
      <w:marBottom w:val="0"/>
      <w:divBdr>
        <w:top w:val="none" w:sz="0" w:space="0" w:color="auto"/>
        <w:left w:val="none" w:sz="0" w:space="0" w:color="auto"/>
        <w:bottom w:val="none" w:sz="0" w:space="0" w:color="auto"/>
        <w:right w:val="none" w:sz="0" w:space="0" w:color="auto"/>
      </w:divBdr>
    </w:div>
    <w:div w:id="55130009">
      <w:bodyDiv w:val="1"/>
      <w:marLeft w:val="0"/>
      <w:marRight w:val="0"/>
      <w:marTop w:val="0"/>
      <w:marBottom w:val="0"/>
      <w:divBdr>
        <w:top w:val="none" w:sz="0" w:space="0" w:color="auto"/>
        <w:left w:val="none" w:sz="0" w:space="0" w:color="auto"/>
        <w:bottom w:val="none" w:sz="0" w:space="0" w:color="auto"/>
        <w:right w:val="none" w:sz="0" w:space="0" w:color="auto"/>
      </w:divBdr>
      <w:divsChild>
        <w:div w:id="676034960">
          <w:marLeft w:val="0"/>
          <w:marRight w:val="0"/>
          <w:marTop w:val="0"/>
          <w:marBottom w:val="120"/>
          <w:divBdr>
            <w:top w:val="none" w:sz="0" w:space="0" w:color="auto"/>
            <w:left w:val="none" w:sz="0" w:space="0" w:color="auto"/>
            <w:bottom w:val="none" w:sz="0" w:space="0" w:color="auto"/>
            <w:right w:val="none" w:sz="0" w:space="0" w:color="auto"/>
          </w:divBdr>
          <w:divsChild>
            <w:div w:id="452796696">
              <w:marLeft w:val="0"/>
              <w:marRight w:val="0"/>
              <w:marTop w:val="0"/>
              <w:marBottom w:val="0"/>
              <w:divBdr>
                <w:top w:val="none" w:sz="0" w:space="0" w:color="auto"/>
                <w:left w:val="none" w:sz="0" w:space="0" w:color="auto"/>
                <w:bottom w:val="none" w:sz="0" w:space="0" w:color="auto"/>
                <w:right w:val="none" w:sz="0" w:space="0" w:color="auto"/>
              </w:divBdr>
            </w:div>
          </w:divsChild>
        </w:div>
        <w:div w:id="1850438634">
          <w:marLeft w:val="0"/>
          <w:marRight w:val="0"/>
          <w:marTop w:val="0"/>
          <w:marBottom w:val="120"/>
          <w:divBdr>
            <w:top w:val="none" w:sz="0" w:space="0" w:color="auto"/>
            <w:left w:val="none" w:sz="0" w:space="0" w:color="auto"/>
            <w:bottom w:val="none" w:sz="0" w:space="0" w:color="auto"/>
            <w:right w:val="none" w:sz="0" w:space="0" w:color="auto"/>
          </w:divBdr>
          <w:divsChild>
            <w:div w:id="109978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3484">
      <w:bodyDiv w:val="1"/>
      <w:marLeft w:val="0"/>
      <w:marRight w:val="0"/>
      <w:marTop w:val="0"/>
      <w:marBottom w:val="0"/>
      <w:divBdr>
        <w:top w:val="none" w:sz="0" w:space="0" w:color="auto"/>
        <w:left w:val="none" w:sz="0" w:space="0" w:color="auto"/>
        <w:bottom w:val="none" w:sz="0" w:space="0" w:color="auto"/>
        <w:right w:val="none" w:sz="0" w:space="0" w:color="auto"/>
      </w:divBdr>
      <w:divsChild>
        <w:div w:id="1459953413">
          <w:marLeft w:val="0"/>
          <w:marRight w:val="0"/>
          <w:marTop w:val="0"/>
          <w:marBottom w:val="0"/>
          <w:divBdr>
            <w:top w:val="none" w:sz="0" w:space="0" w:color="auto"/>
            <w:left w:val="none" w:sz="0" w:space="0" w:color="auto"/>
            <w:bottom w:val="none" w:sz="0" w:space="0" w:color="auto"/>
            <w:right w:val="none" w:sz="0" w:space="0" w:color="auto"/>
          </w:divBdr>
        </w:div>
      </w:divsChild>
    </w:div>
    <w:div w:id="77017709">
      <w:bodyDiv w:val="1"/>
      <w:marLeft w:val="0"/>
      <w:marRight w:val="0"/>
      <w:marTop w:val="0"/>
      <w:marBottom w:val="0"/>
      <w:divBdr>
        <w:top w:val="none" w:sz="0" w:space="0" w:color="auto"/>
        <w:left w:val="none" w:sz="0" w:space="0" w:color="auto"/>
        <w:bottom w:val="none" w:sz="0" w:space="0" w:color="auto"/>
        <w:right w:val="none" w:sz="0" w:space="0" w:color="auto"/>
      </w:divBdr>
    </w:div>
    <w:div w:id="140270051">
      <w:bodyDiv w:val="1"/>
      <w:marLeft w:val="0"/>
      <w:marRight w:val="0"/>
      <w:marTop w:val="0"/>
      <w:marBottom w:val="0"/>
      <w:divBdr>
        <w:top w:val="none" w:sz="0" w:space="0" w:color="auto"/>
        <w:left w:val="none" w:sz="0" w:space="0" w:color="auto"/>
        <w:bottom w:val="none" w:sz="0" w:space="0" w:color="auto"/>
        <w:right w:val="none" w:sz="0" w:space="0" w:color="auto"/>
      </w:divBdr>
    </w:div>
    <w:div w:id="326834091">
      <w:bodyDiv w:val="1"/>
      <w:marLeft w:val="0"/>
      <w:marRight w:val="0"/>
      <w:marTop w:val="0"/>
      <w:marBottom w:val="0"/>
      <w:divBdr>
        <w:top w:val="none" w:sz="0" w:space="0" w:color="auto"/>
        <w:left w:val="none" w:sz="0" w:space="0" w:color="auto"/>
        <w:bottom w:val="none" w:sz="0" w:space="0" w:color="auto"/>
        <w:right w:val="none" w:sz="0" w:space="0" w:color="auto"/>
      </w:divBdr>
    </w:div>
    <w:div w:id="420031807">
      <w:bodyDiv w:val="1"/>
      <w:marLeft w:val="0"/>
      <w:marRight w:val="0"/>
      <w:marTop w:val="0"/>
      <w:marBottom w:val="0"/>
      <w:divBdr>
        <w:top w:val="none" w:sz="0" w:space="0" w:color="auto"/>
        <w:left w:val="none" w:sz="0" w:space="0" w:color="auto"/>
        <w:bottom w:val="none" w:sz="0" w:space="0" w:color="auto"/>
        <w:right w:val="none" w:sz="0" w:space="0" w:color="auto"/>
      </w:divBdr>
      <w:divsChild>
        <w:div w:id="2031904919">
          <w:marLeft w:val="0"/>
          <w:marRight w:val="0"/>
          <w:marTop w:val="0"/>
          <w:marBottom w:val="0"/>
          <w:divBdr>
            <w:top w:val="none" w:sz="0" w:space="0" w:color="auto"/>
            <w:left w:val="none" w:sz="0" w:space="0" w:color="auto"/>
            <w:bottom w:val="none" w:sz="0" w:space="0" w:color="auto"/>
            <w:right w:val="none" w:sz="0" w:space="0" w:color="auto"/>
          </w:divBdr>
        </w:div>
      </w:divsChild>
    </w:div>
    <w:div w:id="421880093">
      <w:bodyDiv w:val="1"/>
      <w:marLeft w:val="0"/>
      <w:marRight w:val="0"/>
      <w:marTop w:val="0"/>
      <w:marBottom w:val="0"/>
      <w:divBdr>
        <w:top w:val="none" w:sz="0" w:space="0" w:color="auto"/>
        <w:left w:val="none" w:sz="0" w:space="0" w:color="auto"/>
        <w:bottom w:val="none" w:sz="0" w:space="0" w:color="auto"/>
        <w:right w:val="none" w:sz="0" w:space="0" w:color="auto"/>
      </w:divBdr>
    </w:div>
    <w:div w:id="423452843">
      <w:bodyDiv w:val="1"/>
      <w:marLeft w:val="0"/>
      <w:marRight w:val="0"/>
      <w:marTop w:val="0"/>
      <w:marBottom w:val="0"/>
      <w:divBdr>
        <w:top w:val="none" w:sz="0" w:space="0" w:color="auto"/>
        <w:left w:val="none" w:sz="0" w:space="0" w:color="auto"/>
        <w:bottom w:val="none" w:sz="0" w:space="0" w:color="auto"/>
        <w:right w:val="none" w:sz="0" w:space="0" w:color="auto"/>
      </w:divBdr>
    </w:div>
    <w:div w:id="505903886">
      <w:bodyDiv w:val="1"/>
      <w:marLeft w:val="0"/>
      <w:marRight w:val="0"/>
      <w:marTop w:val="0"/>
      <w:marBottom w:val="0"/>
      <w:divBdr>
        <w:top w:val="none" w:sz="0" w:space="0" w:color="auto"/>
        <w:left w:val="none" w:sz="0" w:space="0" w:color="auto"/>
        <w:bottom w:val="none" w:sz="0" w:space="0" w:color="auto"/>
        <w:right w:val="none" w:sz="0" w:space="0" w:color="auto"/>
      </w:divBdr>
      <w:divsChild>
        <w:div w:id="1208877757">
          <w:marLeft w:val="0"/>
          <w:marRight w:val="0"/>
          <w:marTop w:val="0"/>
          <w:marBottom w:val="0"/>
          <w:divBdr>
            <w:top w:val="none" w:sz="0" w:space="0" w:color="auto"/>
            <w:left w:val="none" w:sz="0" w:space="0" w:color="auto"/>
            <w:bottom w:val="none" w:sz="0" w:space="0" w:color="auto"/>
            <w:right w:val="none" w:sz="0" w:space="0" w:color="auto"/>
          </w:divBdr>
        </w:div>
      </w:divsChild>
    </w:div>
    <w:div w:id="531070645">
      <w:bodyDiv w:val="1"/>
      <w:marLeft w:val="0"/>
      <w:marRight w:val="0"/>
      <w:marTop w:val="0"/>
      <w:marBottom w:val="0"/>
      <w:divBdr>
        <w:top w:val="none" w:sz="0" w:space="0" w:color="auto"/>
        <w:left w:val="none" w:sz="0" w:space="0" w:color="auto"/>
        <w:bottom w:val="none" w:sz="0" w:space="0" w:color="auto"/>
        <w:right w:val="none" w:sz="0" w:space="0" w:color="auto"/>
      </w:divBdr>
    </w:div>
    <w:div w:id="531576082">
      <w:bodyDiv w:val="1"/>
      <w:marLeft w:val="0"/>
      <w:marRight w:val="0"/>
      <w:marTop w:val="0"/>
      <w:marBottom w:val="0"/>
      <w:divBdr>
        <w:top w:val="none" w:sz="0" w:space="0" w:color="auto"/>
        <w:left w:val="none" w:sz="0" w:space="0" w:color="auto"/>
        <w:bottom w:val="none" w:sz="0" w:space="0" w:color="auto"/>
        <w:right w:val="none" w:sz="0" w:space="0" w:color="auto"/>
      </w:divBdr>
    </w:div>
    <w:div w:id="550072471">
      <w:bodyDiv w:val="1"/>
      <w:marLeft w:val="0"/>
      <w:marRight w:val="0"/>
      <w:marTop w:val="0"/>
      <w:marBottom w:val="0"/>
      <w:divBdr>
        <w:top w:val="none" w:sz="0" w:space="0" w:color="auto"/>
        <w:left w:val="none" w:sz="0" w:space="0" w:color="auto"/>
        <w:bottom w:val="none" w:sz="0" w:space="0" w:color="auto"/>
        <w:right w:val="none" w:sz="0" w:space="0" w:color="auto"/>
      </w:divBdr>
    </w:div>
    <w:div w:id="553156010">
      <w:bodyDiv w:val="1"/>
      <w:marLeft w:val="0"/>
      <w:marRight w:val="0"/>
      <w:marTop w:val="0"/>
      <w:marBottom w:val="0"/>
      <w:divBdr>
        <w:top w:val="none" w:sz="0" w:space="0" w:color="auto"/>
        <w:left w:val="none" w:sz="0" w:space="0" w:color="auto"/>
        <w:bottom w:val="none" w:sz="0" w:space="0" w:color="auto"/>
        <w:right w:val="none" w:sz="0" w:space="0" w:color="auto"/>
      </w:divBdr>
      <w:divsChild>
        <w:div w:id="695496409">
          <w:marLeft w:val="0"/>
          <w:marRight w:val="0"/>
          <w:marTop w:val="0"/>
          <w:marBottom w:val="120"/>
          <w:divBdr>
            <w:top w:val="none" w:sz="0" w:space="0" w:color="auto"/>
            <w:left w:val="none" w:sz="0" w:space="0" w:color="auto"/>
            <w:bottom w:val="none" w:sz="0" w:space="0" w:color="auto"/>
            <w:right w:val="none" w:sz="0" w:space="0" w:color="auto"/>
          </w:divBdr>
          <w:divsChild>
            <w:div w:id="1679771010">
              <w:marLeft w:val="0"/>
              <w:marRight w:val="0"/>
              <w:marTop w:val="0"/>
              <w:marBottom w:val="0"/>
              <w:divBdr>
                <w:top w:val="none" w:sz="0" w:space="0" w:color="auto"/>
                <w:left w:val="none" w:sz="0" w:space="0" w:color="auto"/>
                <w:bottom w:val="none" w:sz="0" w:space="0" w:color="auto"/>
                <w:right w:val="none" w:sz="0" w:space="0" w:color="auto"/>
              </w:divBdr>
            </w:div>
          </w:divsChild>
        </w:div>
        <w:div w:id="1354259608">
          <w:marLeft w:val="0"/>
          <w:marRight w:val="0"/>
          <w:marTop w:val="0"/>
          <w:marBottom w:val="120"/>
          <w:divBdr>
            <w:top w:val="none" w:sz="0" w:space="0" w:color="auto"/>
            <w:left w:val="none" w:sz="0" w:space="0" w:color="auto"/>
            <w:bottom w:val="none" w:sz="0" w:space="0" w:color="auto"/>
            <w:right w:val="none" w:sz="0" w:space="0" w:color="auto"/>
          </w:divBdr>
          <w:divsChild>
            <w:div w:id="128137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15501">
      <w:bodyDiv w:val="1"/>
      <w:marLeft w:val="0"/>
      <w:marRight w:val="0"/>
      <w:marTop w:val="0"/>
      <w:marBottom w:val="0"/>
      <w:divBdr>
        <w:top w:val="none" w:sz="0" w:space="0" w:color="auto"/>
        <w:left w:val="none" w:sz="0" w:space="0" w:color="auto"/>
        <w:bottom w:val="none" w:sz="0" w:space="0" w:color="auto"/>
        <w:right w:val="none" w:sz="0" w:space="0" w:color="auto"/>
      </w:divBdr>
    </w:div>
    <w:div w:id="690568871">
      <w:bodyDiv w:val="1"/>
      <w:marLeft w:val="0"/>
      <w:marRight w:val="0"/>
      <w:marTop w:val="0"/>
      <w:marBottom w:val="0"/>
      <w:divBdr>
        <w:top w:val="none" w:sz="0" w:space="0" w:color="auto"/>
        <w:left w:val="none" w:sz="0" w:space="0" w:color="auto"/>
        <w:bottom w:val="none" w:sz="0" w:space="0" w:color="auto"/>
        <w:right w:val="none" w:sz="0" w:space="0" w:color="auto"/>
      </w:divBdr>
    </w:div>
    <w:div w:id="697199671">
      <w:bodyDiv w:val="1"/>
      <w:marLeft w:val="0"/>
      <w:marRight w:val="0"/>
      <w:marTop w:val="0"/>
      <w:marBottom w:val="0"/>
      <w:divBdr>
        <w:top w:val="none" w:sz="0" w:space="0" w:color="auto"/>
        <w:left w:val="none" w:sz="0" w:space="0" w:color="auto"/>
        <w:bottom w:val="none" w:sz="0" w:space="0" w:color="auto"/>
        <w:right w:val="none" w:sz="0" w:space="0" w:color="auto"/>
      </w:divBdr>
    </w:div>
    <w:div w:id="765929863">
      <w:bodyDiv w:val="1"/>
      <w:marLeft w:val="0"/>
      <w:marRight w:val="0"/>
      <w:marTop w:val="0"/>
      <w:marBottom w:val="0"/>
      <w:divBdr>
        <w:top w:val="none" w:sz="0" w:space="0" w:color="auto"/>
        <w:left w:val="none" w:sz="0" w:space="0" w:color="auto"/>
        <w:bottom w:val="none" w:sz="0" w:space="0" w:color="auto"/>
        <w:right w:val="none" w:sz="0" w:space="0" w:color="auto"/>
      </w:divBdr>
      <w:divsChild>
        <w:div w:id="1879052707">
          <w:marLeft w:val="0"/>
          <w:marRight w:val="0"/>
          <w:marTop w:val="0"/>
          <w:marBottom w:val="0"/>
          <w:divBdr>
            <w:top w:val="none" w:sz="0" w:space="0" w:color="auto"/>
            <w:left w:val="none" w:sz="0" w:space="0" w:color="auto"/>
            <w:bottom w:val="none" w:sz="0" w:space="0" w:color="auto"/>
            <w:right w:val="none" w:sz="0" w:space="0" w:color="auto"/>
          </w:divBdr>
          <w:divsChild>
            <w:div w:id="1327856825">
              <w:marLeft w:val="0"/>
              <w:marRight w:val="0"/>
              <w:marTop w:val="0"/>
              <w:marBottom w:val="0"/>
              <w:divBdr>
                <w:top w:val="none" w:sz="0" w:space="0" w:color="auto"/>
                <w:left w:val="none" w:sz="0" w:space="0" w:color="auto"/>
                <w:bottom w:val="none" w:sz="0" w:space="0" w:color="auto"/>
                <w:right w:val="none" w:sz="0" w:space="0" w:color="auto"/>
              </w:divBdr>
              <w:divsChild>
                <w:div w:id="650642618">
                  <w:marLeft w:val="0"/>
                  <w:marRight w:val="0"/>
                  <w:marTop w:val="0"/>
                  <w:marBottom w:val="0"/>
                  <w:divBdr>
                    <w:top w:val="none" w:sz="0" w:space="0" w:color="auto"/>
                    <w:left w:val="none" w:sz="0" w:space="0" w:color="auto"/>
                    <w:bottom w:val="none" w:sz="0" w:space="0" w:color="auto"/>
                    <w:right w:val="none" w:sz="0" w:space="0" w:color="auto"/>
                  </w:divBdr>
                  <w:divsChild>
                    <w:div w:id="2032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445092">
      <w:bodyDiv w:val="1"/>
      <w:marLeft w:val="0"/>
      <w:marRight w:val="0"/>
      <w:marTop w:val="0"/>
      <w:marBottom w:val="0"/>
      <w:divBdr>
        <w:top w:val="none" w:sz="0" w:space="0" w:color="auto"/>
        <w:left w:val="none" w:sz="0" w:space="0" w:color="auto"/>
        <w:bottom w:val="none" w:sz="0" w:space="0" w:color="auto"/>
        <w:right w:val="none" w:sz="0" w:space="0" w:color="auto"/>
      </w:divBdr>
    </w:div>
    <w:div w:id="899752392">
      <w:bodyDiv w:val="1"/>
      <w:marLeft w:val="0"/>
      <w:marRight w:val="0"/>
      <w:marTop w:val="0"/>
      <w:marBottom w:val="0"/>
      <w:divBdr>
        <w:top w:val="none" w:sz="0" w:space="0" w:color="auto"/>
        <w:left w:val="none" w:sz="0" w:space="0" w:color="auto"/>
        <w:bottom w:val="none" w:sz="0" w:space="0" w:color="auto"/>
        <w:right w:val="none" w:sz="0" w:space="0" w:color="auto"/>
      </w:divBdr>
    </w:div>
    <w:div w:id="902955404">
      <w:bodyDiv w:val="1"/>
      <w:marLeft w:val="0"/>
      <w:marRight w:val="0"/>
      <w:marTop w:val="0"/>
      <w:marBottom w:val="0"/>
      <w:divBdr>
        <w:top w:val="none" w:sz="0" w:space="0" w:color="auto"/>
        <w:left w:val="none" w:sz="0" w:space="0" w:color="auto"/>
        <w:bottom w:val="none" w:sz="0" w:space="0" w:color="auto"/>
        <w:right w:val="none" w:sz="0" w:space="0" w:color="auto"/>
      </w:divBdr>
    </w:div>
    <w:div w:id="920135698">
      <w:bodyDiv w:val="1"/>
      <w:marLeft w:val="0"/>
      <w:marRight w:val="0"/>
      <w:marTop w:val="0"/>
      <w:marBottom w:val="0"/>
      <w:divBdr>
        <w:top w:val="none" w:sz="0" w:space="0" w:color="auto"/>
        <w:left w:val="none" w:sz="0" w:space="0" w:color="auto"/>
        <w:bottom w:val="none" w:sz="0" w:space="0" w:color="auto"/>
        <w:right w:val="none" w:sz="0" w:space="0" w:color="auto"/>
      </w:divBdr>
    </w:div>
    <w:div w:id="959453157">
      <w:bodyDiv w:val="1"/>
      <w:marLeft w:val="0"/>
      <w:marRight w:val="0"/>
      <w:marTop w:val="0"/>
      <w:marBottom w:val="0"/>
      <w:divBdr>
        <w:top w:val="none" w:sz="0" w:space="0" w:color="auto"/>
        <w:left w:val="none" w:sz="0" w:space="0" w:color="auto"/>
        <w:bottom w:val="none" w:sz="0" w:space="0" w:color="auto"/>
        <w:right w:val="none" w:sz="0" w:space="0" w:color="auto"/>
      </w:divBdr>
    </w:div>
    <w:div w:id="1020199733">
      <w:bodyDiv w:val="1"/>
      <w:marLeft w:val="0"/>
      <w:marRight w:val="0"/>
      <w:marTop w:val="0"/>
      <w:marBottom w:val="0"/>
      <w:divBdr>
        <w:top w:val="none" w:sz="0" w:space="0" w:color="auto"/>
        <w:left w:val="none" w:sz="0" w:space="0" w:color="auto"/>
        <w:bottom w:val="none" w:sz="0" w:space="0" w:color="auto"/>
        <w:right w:val="none" w:sz="0" w:space="0" w:color="auto"/>
      </w:divBdr>
    </w:div>
    <w:div w:id="1106774837">
      <w:bodyDiv w:val="1"/>
      <w:marLeft w:val="0"/>
      <w:marRight w:val="0"/>
      <w:marTop w:val="0"/>
      <w:marBottom w:val="0"/>
      <w:divBdr>
        <w:top w:val="none" w:sz="0" w:space="0" w:color="auto"/>
        <w:left w:val="none" w:sz="0" w:space="0" w:color="auto"/>
        <w:bottom w:val="none" w:sz="0" w:space="0" w:color="auto"/>
        <w:right w:val="none" w:sz="0" w:space="0" w:color="auto"/>
      </w:divBdr>
      <w:divsChild>
        <w:div w:id="539559127">
          <w:marLeft w:val="0"/>
          <w:marRight w:val="0"/>
          <w:marTop w:val="0"/>
          <w:marBottom w:val="0"/>
          <w:divBdr>
            <w:top w:val="none" w:sz="0" w:space="0" w:color="auto"/>
            <w:left w:val="none" w:sz="0" w:space="0" w:color="auto"/>
            <w:bottom w:val="none" w:sz="0" w:space="0" w:color="auto"/>
            <w:right w:val="none" w:sz="0" w:space="0" w:color="auto"/>
          </w:divBdr>
        </w:div>
      </w:divsChild>
    </w:div>
    <w:div w:id="1147824819">
      <w:bodyDiv w:val="1"/>
      <w:marLeft w:val="0"/>
      <w:marRight w:val="0"/>
      <w:marTop w:val="0"/>
      <w:marBottom w:val="0"/>
      <w:divBdr>
        <w:top w:val="none" w:sz="0" w:space="0" w:color="auto"/>
        <w:left w:val="none" w:sz="0" w:space="0" w:color="auto"/>
        <w:bottom w:val="none" w:sz="0" w:space="0" w:color="auto"/>
        <w:right w:val="none" w:sz="0" w:space="0" w:color="auto"/>
      </w:divBdr>
    </w:div>
    <w:div w:id="1250119920">
      <w:bodyDiv w:val="1"/>
      <w:marLeft w:val="0"/>
      <w:marRight w:val="0"/>
      <w:marTop w:val="0"/>
      <w:marBottom w:val="0"/>
      <w:divBdr>
        <w:top w:val="none" w:sz="0" w:space="0" w:color="auto"/>
        <w:left w:val="none" w:sz="0" w:space="0" w:color="auto"/>
        <w:bottom w:val="none" w:sz="0" w:space="0" w:color="auto"/>
        <w:right w:val="none" w:sz="0" w:space="0" w:color="auto"/>
      </w:divBdr>
    </w:div>
    <w:div w:id="1370646637">
      <w:bodyDiv w:val="1"/>
      <w:marLeft w:val="0"/>
      <w:marRight w:val="0"/>
      <w:marTop w:val="0"/>
      <w:marBottom w:val="0"/>
      <w:divBdr>
        <w:top w:val="none" w:sz="0" w:space="0" w:color="auto"/>
        <w:left w:val="none" w:sz="0" w:space="0" w:color="auto"/>
        <w:bottom w:val="none" w:sz="0" w:space="0" w:color="auto"/>
        <w:right w:val="none" w:sz="0" w:space="0" w:color="auto"/>
      </w:divBdr>
    </w:div>
    <w:div w:id="1381251165">
      <w:bodyDiv w:val="1"/>
      <w:marLeft w:val="0"/>
      <w:marRight w:val="0"/>
      <w:marTop w:val="0"/>
      <w:marBottom w:val="0"/>
      <w:divBdr>
        <w:top w:val="none" w:sz="0" w:space="0" w:color="auto"/>
        <w:left w:val="none" w:sz="0" w:space="0" w:color="auto"/>
        <w:bottom w:val="none" w:sz="0" w:space="0" w:color="auto"/>
        <w:right w:val="none" w:sz="0" w:space="0" w:color="auto"/>
      </w:divBdr>
    </w:div>
    <w:div w:id="1406340611">
      <w:bodyDiv w:val="1"/>
      <w:marLeft w:val="0"/>
      <w:marRight w:val="0"/>
      <w:marTop w:val="0"/>
      <w:marBottom w:val="0"/>
      <w:divBdr>
        <w:top w:val="none" w:sz="0" w:space="0" w:color="auto"/>
        <w:left w:val="none" w:sz="0" w:space="0" w:color="auto"/>
        <w:bottom w:val="none" w:sz="0" w:space="0" w:color="auto"/>
        <w:right w:val="none" w:sz="0" w:space="0" w:color="auto"/>
      </w:divBdr>
    </w:div>
    <w:div w:id="1409959667">
      <w:bodyDiv w:val="1"/>
      <w:marLeft w:val="0"/>
      <w:marRight w:val="0"/>
      <w:marTop w:val="0"/>
      <w:marBottom w:val="0"/>
      <w:divBdr>
        <w:top w:val="none" w:sz="0" w:space="0" w:color="auto"/>
        <w:left w:val="none" w:sz="0" w:space="0" w:color="auto"/>
        <w:bottom w:val="none" w:sz="0" w:space="0" w:color="auto"/>
        <w:right w:val="none" w:sz="0" w:space="0" w:color="auto"/>
      </w:divBdr>
      <w:divsChild>
        <w:div w:id="2060014149">
          <w:marLeft w:val="0"/>
          <w:marRight w:val="0"/>
          <w:marTop w:val="0"/>
          <w:marBottom w:val="0"/>
          <w:divBdr>
            <w:top w:val="none" w:sz="0" w:space="0" w:color="auto"/>
            <w:left w:val="none" w:sz="0" w:space="0" w:color="auto"/>
            <w:bottom w:val="none" w:sz="0" w:space="0" w:color="auto"/>
            <w:right w:val="none" w:sz="0" w:space="0" w:color="auto"/>
          </w:divBdr>
          <w:divsChild>
            <w:div w:id="1078668858">
              <w:marLeft w:val="0"/>
              <w:marRight w:val="0"/>
              <w:marTop w:val="0"/>
              <w:marBottom w:val="0"/>
              <w:divBdr>
                <w:top w:val="none" w:sz="0" w:space="0" w:color="auto"/>
                <w:left w:val="none" w:sz="0" w:space="0" w:color="auto"/>
                <w:bottom w:val="none" w:sz="0" w:space="0" w:color="auto"/>
                <w:right w:val="none" w:sz="0" w:space="0" w:color="auto"/>
              </w:divBdr>
              <w:divsChild>
                <w:div w:id="1227377230">
                  <w:marLeft w:val="0"/>
                  <w:marRight w:val="0"/>
                  <w:marTop w:val="0"/>
                  <w:marBottom w:val="0"/>
                  <w:divBdr>
                    <w:top w:val="none" w:sz="0" w:space="0" w:color="auto"/>
                    <w:left w:val="none" w:sz="0" w:space="0" w:color="auto"/>
                    <w:bottom w:val="none" w:sz="0" w:space="0" w:color="auto"/>
                    <w:right w:val="none" w:sz="0" w:space="0" w:color="auto"/>
                  </w:divBdr>
                  <w:divsChild>
                    <w:div w:id="18818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021535">
      <w:bodyDiv w:val="1"/>
      <w:marLeft w:val="0"/>
      <w:marRight w:val="0"/>
      <w:marTop w:val="0"/>
      <w:marBottom w:val="0"/>
      <w:divBdr>
        <w:top w:val="none" w:sz="0" w:space="0" w:color="auto"/>
        <w:left w:val="none" w:sz="0" w:space="0" w:color="auto"/>
        <w:bottom w:val="none" w:sz="0" w:space="0" w:color="auto"/>
        <w:right w:val="none" w:sz="0" w:space="0" w:color="auto"/>
      </w:divBdr>
    </w:div>
    <w:div w:id="1521966399">
      <w:bodyDiv w:val="1"/>
      <w:marLeft w:val="0"/>
      <w:marRight w:val="0"/>
      <w:marTop w:val="0"/>
      <w:marBottom w:val="0"/>
      <w:divBdr>
        <w:top w:val="none" w:sz="0" w:space="0" w:color="auto"/>
        <w:left w:val="none" w:sz="0" w:space="0" w:color="auto"/>
        <w:bottom w:val="none" w:sz="0" w:space="0" w:color="auto"/>
        <w:right w:val="none" w:sz="0" w:space="0" w:color="auto"/>
      </w:divBdr>
    </w:div>
    <w:div w:id="1596548039">
      <w:bodyDiv w:val="1"/>
      <w:marLeft w:val="0"/>
      <w:marRight w:val="0"/>
      <w:marTop w:val="0"/>
      <w:marBottom w:val="0"/>
      <w:divBdr>
        <w:top w:val="none" w:sz="0" w:space="0" w:color="auto"/>
        <w:left w:val="none" w:sz="0" w:space="0" w:color="auto"/>
        <w:bottom w:val="none" w:sz="0" w:space="0" w:color="auto"/>
        <w:right w:val="none" w:sz="0" w:space="0" w:color="auto"/>
      </w:divBdr>
    </w:div>
    <w:div w:id="1619726986">
      <w:bodyDiv w:val="1"/>
      <w:marLeft w:val="0"/>
      <w:marRight w:val="0"/>
      <w:marTop w:val="0"/>
      <w:marBottom w:val="0"/>
      <w:divBdr>
        <w:top w:val="none" w:sz="0" w:space="0" w:color="auto"/>
        <w:left w:val="none" w:sz="0" w:space="0" w:color="auto"/>
        <w:bottom w:val="none" w:sz="0" w:space="0" w:color="auto"/>
        <w:right w:val="none" w:sz="0" w:space="0" w:color="auto"/>
      </w:divBdr>
    </w:div>
    <w:div w:id="1634096619">
      <w:bodyDiv w:val="1"/>
      <w:marLeft w:val="0"/>
      <w:marRight w:val="0"/>
      <w:marTop w:val="0"/>
      <w:marBottom w:val="0"/>
      <w:divBdr>
        <w:top w:val="none" w:sz="0" w:space="0" w:color="auto"/>
        <w:left w:val="none" w:sz="0" w:space="0" w:color="auto"/>
        <w:bottom w:val="none" w:sz="0" w:space="0" w:color="auto"/>
        <w:right w:val="none" w:sz="0" w:space="0" w:color="auto"/>
      </w:divBdr>
    </w:div>
    <w:div w:id="1770195230">
      <w:bodyDiv w:val="1"/>
      <w:marLeft w:val="0"/>
      <w:marRight w:val="0"/>
      <w:marTop w:val="0"/>
      <w:marBottom w:val="0"/>
      <w:divBdr>
        <w:top w:val="none" w:sz="0" w:space="0" w:color="auto"/>
        <w:left w:val="none" w:sz="0" w:space="0" w:color="auto"/>
        <w:bottom w:val="none" w:sz="0" w:space="0" w:color="auto"/>
        <w:right w:val="none" w:sz="0" w:space="0" w:color="auto"/>
      </w:divBdr>
    </w:div>
    <w:div w:id="1902130923">
      <w:bodyDiv w:val="1"/>
      <w:marLeft w:val="0"/>
      <w:marRight w:val="0"/>
      <w:marTop w:val="0"/>
      <w:marBottom w:val="0"/>
      <w:divBdr>
        <w:top w:val="none" w:sz="0" w:space="0" w:color="auto"/>
        <w:left w:val="none" w:sz="0" w:space="0" w:color="auto"/>
        <w:bottom w:val="none" w:sz="0" w:space="0" w:color="auto"/>
        <w:right w:val="none" w:sz="0" w:space="0" w:color="auto"/>
      </w:divBdr>
    </w:div>
    <w:div w:id="1919442849">
      <w:bodyDiv w:val="1"/>
      <w:marLeft w:val="0"/>
      <w:marRight w:val="0"/>
      <w:marTop w:val="0"/>
      <w:marBottom w:val="0"/>
      <w:divBdr>
        <w:top w:val="none" w:sz="0" w:space="0" w:color="auto"/>
        <w:left w:val="none" w:sz="0" w:space="0" w:color="auto"/>
        <w:bottom w:val="none" w:sz="0" w:space="0" w:color="auto"/>
        <w:right w:val="none" w:sz="0" w:space="0" w:color="auto"/>
      </w:divBdr>
      <w:divsChild>
        <w:div w:id="899096998">
          <w:marLeft w:val="0"/>
          <w:marRight w:val="0"/>
          <w:marTop w:val="0"/>
          <w:marBottom w:val="0"/>
          <w:divBdr>
            <w:top w:val="none" w:sz="0" w:space="0" w:color="auto"/>
            <w:left w:val="none" w:sz="0" w:space="0" w:color="auto"/>
            <w:bottom w:val="none" w:sz="0" w:space="0" w:color="auto"/>
            <w:right w:val="none" w:sz="0" w:space="0" w:color="auto"/>
          </w:divBdr>
        </w:div>
      </w:divsChild>
    </w:div>
    <w:div w:id="1927419188">
      <w:bodyDiv w:val="1"/>
      <w:marLeft w:val="0"/>
      <w:marRight w:val="0"/>
      <w:marTop w:val="0"/>
      <w:marBottom w:val="0"/>
      <w:divBdr>
        <w:top w:val="none" w:sz="0" w:space="0" w:color="auto"/>
        <w:left w:val="none" w:sz="0" w:space="0" w:color="auto"/>
        <w:bottom w:val="none" w:sz="0" w:space="0" w:color="auto"/>
        <w:right w:val="none" w:sz="0" w:space="0" w:color="auto"/>
      </w:divBdr>
    </w:div>
    <w:div w:id="2006203374">
      <w:bodyDiv w:val="1"/>
      <w:marLeft w:val="0"/>
      <w:marRight w:val="0"/>
      <w:marTop w:val="0"/>
      <w:marBottom w:val="0"/>
      <w:divBdr>
        <w:top w:val="none" w:sz="0" w:space="0" w:color="auto"/>
        <w:left w:val="none" w:sz="0" w:space="0" w:color="auto"/>
        <w:bottom w:val="none" w:sz="0" w:space="0" w:color="auto"/>
        <w:right w:val="none" w:sz="0" w:space="0" w:color="auto"/>
      </w:divBdr>
      <w:divsChild>
        <w:div w:id="1350370391">
          <w:marLeft w:val="0"/>
          <w:marRight w:val="0"/>
          <w:marTop w:val="0"/>
          <w:marBottom w:val="0"/>
          <w:divBdr>
            <w:top w:val="none" w:sz="0" w:space="0" w:color="auto"/>
            <w:left w:val="none" w:sz="0" w:space="0" w:color="auto"/>
            <w:bottom w:val="none" w:sz="0" w:space="0" w:color="auto"/>
            <w:right w:val="none" w:sz="0" w:space="0" w:color="auto"/>
          </w:divBdr>
        </w:div>
      </w:divsChild>
    </w:div>
    <w:div w:id="2018387935">
      <w:bodyDiv w:val="1"/>
      <w:marLeft w:val="0"/>
      <w:marRight w:val="0"/>
      <w:marTop w:val="0"/>
      <w:marBottom w:val="0"/>
      <w:divBdr>
        <w:top w:val="none" w:sz="0" w:space="0" w:color="auto"/>
        <w:left w:val="none" w:sz="0" w:space="0" w:color="auto"/>
        <w:bottom w:val="none" w:sz="0" w:space="0" w:color="auto"/>
        <w:right w:val="none" w:sz="0" w:space="0" w:color="auto"/>
      </w:divBdr>
      <w:divsChild>
        <w:div w:id="1267229055">
          <w:marLeft w:val="0"/>
          <w:marRight w:val="0"/>
          <w:marTop w:val="0"/>
          <w:marBottom w:val="0"/>
          <w:divBdr>
            <w:top w:val="none" w:sz="0" w:space="0" w:color="auto"/>
            <w:left w:val="none" w:sz="0" w:space="0" w:color="auto"/>
            <w:bottom w:val="none" w:sz="0" w:space="0" w:color="auto"/>
            <w:right w:val="none" w:sz="0" w:space="0" w:color="auto"/>
          </w:divBdr>
        </w:div>
      </w:divsChild>
    </w:div>
    <w:div w:id="2040549260">
      <w:bodyDiv w:val="1"/>
      <w:marLeft w:val="0"/>
      <w:marRight w:val="0"/>
      <w:marTop w:val="0"/>
      <w:marBottom w:val="0"/>
      <w:divBdr>
        <w:top w:val="none" w:sz="0" w:space="0" w:color="auto"/>
        <w:left w:val="none" w:sz="0" w:space="0" w:color="auto"/>
        <w:bottom w:val="none" w:sz="0" w:space="0" w:color="auto"/>
        <w:right w:val="none" w:sz="0" w:space="0" w:color="auto"/>
      </w:divBdr>
    </w:div>
    <w:div w:id="2046254407">
      <w:bodyDiv w:val="1"/>
      <w:marLeft w:val="0"/>
      <w:marRight w:val="0"/>
      <w:marTop w:val="0"/>
      <w:marBottom w:val="0"/>
      <w:divBdr>
        <w:top w:val="none" w:sz="0" w:space="0" w:color="auto"/>
        <w:left w:val="none" w:sz="0" w:space="0" w:color="auto"/>
        <w:bottom w:val="none" w:sz="0" w:space="0" w:color="auto"/>
        <w:right w:val="none" w:sz="0" w:space="0" w:color="auto"/>
      </w:divBdr>
    </w:div>
    <w:div w:id="2087343141">
      <w:bodyDiv w:val="1"/>
      <w:marLeft w:val="0"/>
      <w:marRight w:val="0"/>
      <w:marTop w:val="0"/>
      <w:marBottom w:val="0"/>
      <w:divBdr>
        <w:top w:val="none" w:sz="0" w:space="0" w:color="auto"/>
        <w:left w:val="none" w:sz="0" w:space="0" w:color="auto"/>
        <w:bottom w:val="none" w:sz="0" w:space="0" w:color="auto"/>
        <w:right w:val="none" w:sz="0" w:space="0" w:color="auto"/>
      </w:divBdr>
    </w:div>
    <w:div w:id="2100827762">
      <w:bodyDiv w:val="1"/>
      <w:marLeft w:val="0"/>
      <w:marRight w:val="0"/>
      <w:marTop w:val="0"/>
      <w:marBottom w:val="0"/>
      <w:divBdr>
        <w:top w:val="none" w:sz="0" w:space="0" w:color="auto"/>
        <w:left w:val="none" w:sz="0" w:space="0" w:color="auto"/>
        <w:bottom w:val="none" w:sz="0" w:space="0" w:color="auto"/>
        <w:right w:val="none" w:sz="0" w:space="0" w:color="auto"/>
      </w:divBdr>
      <w:divsChild>
        <w:div w:id="1230573576">
          <w:marLeft w:val="0"/>
          <w:marRight w:val="0"/>
          <w:marTop w:val="0"/>
          <w:marBottom w:val="0"/>
          <w:divBdr>
            <w:top w:val="none" w:sz="0" w:space="0" w:color="auto"/>
            <w:left w:val="none" w:sz="0" w:space="0" w:color="auto"/>
            <w:bottom w:val="none" w:sz="0" w:space="0" w:color="auto"/>
            <w:right w:val="none" w:sz="0" w:space="0" w:color="auto"/>
          </w:divBdr>
        </w:div>
      </w:divsChild>
    </w:div>
    <w:div w:id="2129273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1-05T14:23:07.100"/>
    </inkml:context>
    <inkml:brush xml:id="br0">
      <inkml:brushProperty name="width" value="0.1" units="cm"/>
      <inkml:brushProperty name="height" value="0.1" units="cm"/>
    </inkml:brush>
  </inkml:definitions>
  <inkml:trace contextRef="#ctx0" brushRef="#br0">467 232 24575,'-33'0'0,"-37"0"0,67-1 0,-1 0 0,1 1 0,-1-1 0,1 0 0,-1 0 0,-4-3 0,5 3 0,0 0 0,0 0 0,-1 0 0,1 0 0,-1 0 0,1 0 0,-6 0 0,-5 0 0,-20-3 0,22 2 0,0 1 0,-19-1 0,-9 1 0,-37 2 0,71-1 0,-1 1 0,1 0 0,0-1 0,0 2 0,-8 1 0,11-1 0,1 0 0,-1-1 0,1 1 0,0 0 0,0 0 0,0 0 0,0 0 0,0 0 0,0 0 0,-1 3 0,-2 1 0,4-4 0,0-1 0,0 0 0,0 1 0,0-1 0,1 1 0,-1-1 0,0 0 0,1 1 0,0-1 0,-1 1 0,1 0 0,0-1 0,0 1 0,0-1 0,1 2 0,-1-2 0,0 0 0,1 0 0,-1 0 0,1 0 0,-1 0 0,1 0 0,-1 0 0,1-1 0,-1 1 0,1 0 0,0 0 0,0 0 0,0-1 0,-1 1 0,1 0 0,0-1 0,0 1 0,0-1 0,0 0 0,0 1 0,1 0 0,-1-1 0,0 0 0,2 1 0,8 1 0,1 0 0,13 0 0,-21-2 0,1 1 0,-1 0 0,0 0 0,0 0 0,6 2 0,-7-1 0,0-1 0,1 0 0,-1 0 0,1 0 0,-1 0 0,1-1 0,0 1 0,6-1 0,-10 0 0,1 0 0,0 0 0,0 0 0,0-1 0,-1 1 0,1 0 0,0 0 0,0 0 0,-1-1 0,1 1 0,-1-1 0,1 1 0,-1 0 0,1-1 0,0 1 0,-1-1 0,1 1 0,-1-1 0,1 1 0,-1-1 0,0 0 0,1 1 0,-1-1 0,1 0 0,0-3 0,1 0 0,1-8 0,-1 5 0,0-2 0,0-1 0,-1 1 0,-1-1 0,-1-12 0,1 1 0,-1 17 0,1 0 0,-3-8 0,0 0 0,2 10 0,0-1 0,0 1 0,0 0 0,-2-4 0,2 4 0,0 0 0,0 0 0,0 0 0,0 0 0,0 0 0,0-3 0,1 1 0,-1-1 0,0 0 0,0 0 0,-1 1 0,-3-8 0,4 10 0,1 1 0,-1-1 0,0 1 0,-1-1 0,1 1 0,0 0 0,-1 0 0,1-1 0,-1 1 0,0 0 0,1 0 0,-1 0 0,0 0 0,1 0 0,-2 0 0,2 0 0,-1 0 0,-4 0 0,-11-3 0,-13-3 0,22 5 0,6 2 0,0-1 0,0 1 0,1 0 0,-1 0 0,0-1 0,-4 1 0,6 0 0,-1 0 0,1 0 0,-1 1 0,1-1 0,-1 0 0,1 0 0,0 0 0,-1 0 0,1 1 0,-1-1 0,1 0 0,0 0 0,-1 0 0,1 1 0,-1-1 0,1 0 0,0 1 0,-1-1 0,1 0 0,0 1 0,0-1 0,0 0 0,-1 1 0,1-1 0,0 0 0,0 1 0,0-1 0,0 1 0,0-1 0,0 1 0,-1 3 0,0 0 0,1 1 0,0 5 0,0-9 0,0 1 0,1 0 0,-1 0 0,1 0 0,-1-1 0,1 1 0,0 0 0,0-1 0,0 1 0,1 2 0,-1-4 0,0 1 0,0-1 0,0 1 0,0-1 0,-1 1 0,1-1 0,0 1 0,0-1 0,0 0 0,0 1 0,0-1 0,0 0 0,0 0 0,0 0 0,0 0 0,1 0 0,-1 0 0,0 0 0,1 0 0,-1 0 0,1 0 0,0 0 0,-1 1 0,0-1 0,1 0 0,-1 0 0,1 1 0,-1-1 0,2 1 0,0 0 0,0 1 0,0-2 0,0 1 0,0 0 0,0 0 0,0-1 0,0 1 0,6 0 0,2-1 0,14 0 0,-5-1 0,-8 1 0,1-1 0,16-3 0,-17 2 0,0 0 0,19 0 0,126 3-1365,-151-1-5461</inkml:trace>
  <inkml:trace contextRef="#ctx0" brushRef="#br0" timeOffset="10.01">351 306 24575,'0'-1'0,"1"0"0,-1 0 0,1 0 0,0 1 0,0-2 0,-1 2 0,1-1 0,0 0 0,0 0 0,0 0 0,0 1 0,2-2 0,0-1 0,1-1 0,0-1 0,0 1 0,4-8 0,-4 6 0,0 0 0,5-4 0,-4 4 0,0 0 0,-1-1 0,0 1 0,6-13 0,-3 8 0,-6 9 0,1 0 0,-1 0 0,0 1 0,0-1 0,0 0 0,1-4 0,-2 2 0,1-1 0,0 1 0,1-1 0,-1 1 0,1 0 0,0-1 0,0 1 0,1 0 0,0 0 0,6-7 0,-7 9 0,0 0 0,0-1 0,2-3 0,-3 4 0,0 0 0,1 0 0,-1-1 0,4-2 0,-2 2 0,-1 1 0,1-1 0,-1 0 0,2-4 0,-3 5 0,0 0 0,1 0 0,-1 0 0,0 1 0,1-1 0,0 0 0,-1 1 0,4-3 0,5-2 0,0-1 0,0 1 0,18-8 0,-27 13 0,0 1 0,0 0 0,-1-1 0,1 1 0,0 0 0,0 0 0,0-1 0,0 1 0,0 0 0,-1 0 0,1 0 0,0 0 0,0 0 0,0 0 0,0 0 0,0 0 0,-1 0 0,2 0 0,-2 0 0,1 1 0,0-1 0,0 0 0,1 1 0,-1 0 0,-1-1 0,1 1 0,0 0 0,0-1 0,0 1 0,0 0 0,-1 0 0,1-1 0,0 1 0,-1 0 0,1 0 0,0 1 0,1 3 0,-1-1 0,0 1 0,0-1 0,0 1 0,-1 6 0,-1-6 0,1 0 0,-1-1 0,-1 1 0,1 0 0,-1-1 0,-5 10 0,4-10 0,1 1 0,-1 0 0,1 0 0,1 0 0,-2 9 0,2-11 0,1-1 0,-1 0 0,1 0 0,-1 0 0,0 1 0,0-1 0,0-1 0,-3 5 0,-3 5 0,6-8 0,0 0 0,0 0 0,0 0 0,1 0 0,0 0 0,0 5 0,0-5 0,0 0 0,-1 1 0,1-1 0,-1 0 0,0 0 0,-1 4 0,-1 0 0,3-6 0,-1 1 0,0 0 0,0 0 0,0 0 0,0-1 0,0 1 0,-1 0 0,1-1 0,0 1 0,-1-1 0,-3 3 0,1 0 0,1-1 0,-1 1 0,0 0 0,1 0 0,0 0 0,0 0 0,-2 6 0,3-6 0,-1 2 0,1-1 0,0 1 0,0-1 0,0 1 0,0 8 0,2-12 0,-1 0 0,0 0 0,1 0 0,-1 0 0,-2 3 0,2-3 0,0 0 0,0 0 0,0 0 0,0 0 0,0 0 0,0 3 0,1-4 0,-1 27 0,1-25 0,0 1 0,1-1 0,-1 1 0,1-1 0,3 7 0,0-6 0,-1 0 0,-4-4 0,1 0 0,0 0 0,0 0 0,0 0 0,0 0 0,0 0 0,0 0 0,0 0 0,-1 0 0,1 0 0,0 1 0,0-1 0,0 0 0,0 0 0,0 0 0,0 0 0,-1 0 0,1 0 0,0 0 0,0 0 0,0 0 0,0 0 0,-1 0 0,1 0 0,0 0 0,0 0 0,-1 0 0,1 0 0,0 0 0,0 0 0,0 0 0,0 0 0,-1 0-19,-6 0-318,-1 0 1,0-1-1,-11-1 1</inkml:trace>
  <inkml:trace contextRef="#ctx0" brushRef="#br0" timeOffset="11.01">625 231 24575,'16'0'0,"-1"1"0,18 2 0,-17-1 0,1-2 0,26 0 0,-11-1 0,119 1 0,-149 0 0,1 0 0,-1-1 0,1 1 0,-1 0 0,0-1 0,0 0 0,1 1 0,2-2 0,-3 1 0,2-1 0,-1 2 0,5-2 0,2-1-1365</inkml:trace>
  <inkml:trace contextRef="#ctx0" brushRef="#br0" timeOffset="12.01">1092 23 24575,'0'1'0,"0"0"0,-1 0 0,1 0 0,-1 1 0,0-1 0,1 0 0,-2 1 0,-2 4 0,-3 10 0,5-10 0,-1 0 0,1 0 0,-1 0 0,-1-1 0,0 1 0,0-1 0,-6 7 0,5-7 0,0 0 0,-3 6 0,5-6 0,-1 0 0,0-1 0,-7 7 0,10-9 0,-1-1 0,1 1 0,-1 0 0,1 0 0,0-1 0,0 1 0,-2 4 0,-3 15 0,3-13 0,-11 27 0,2-4 0,9-20 0,3-9 0,0 0 0,0-1 0,0 1 0,-1-1 0,1 1 0,-1-1 0,0 1 0,1-1 0,-1 1 0,0 0 0,0-1 0,0 0 0,-1 1 0,1-1 0,0 0 0,-2 1 0,-1 2 0,-1-1 0,1 1 0,0 0 0,-6 7 0,1 0 0,4-6 0,1 0 0,0 0 0,0 1 0,0-1 0,1 1 0,-4 10 0,7-15-68,-1-1 0,1 0-1,0 1 1,0 0 0,-1-1 0,1 0-1,0 1 1,-1-1 0,1 1 0,0-1-1,-1 1 1,1-1 0,-1 0 0,1 0-1,-1 1 1,1-1 0,-1 1-1,1-1 1,-2 0 0</inkml:trace>
  <inkml:trace contextRef="#ctx0" brushRef="#br0" timeOffset="13.01">872 113 24575,'0'0'0,"0"-1"0,1 1 0,-1-1 0,0 1 0,1-1 0,-1 1 0,1-1 0,-1 1 0,0-1 0,1 1 0,-1 0 0,1-1 0,1 0 0,7-4 0,14-10 0,-7 5 0,-14 8 0,0 1 0,0-1 0,0 1 0,-1-1 0,1 1 0,2-5 0,-3 5 0,0-1 0,0 1 0,0 0 0,1-1 0,-1 1 0,0 0 0,1 0 0,-1 0 0,1-1 0,-1 2 0,1-2 0,2 1 0,8-4 0,14-7 0,-15 6 0,16-6 0,-23 11 0,1 0 0,-1 1 0,0-1 0,1 0 0,-1 1 0,0 0 0,1 0 0,4 0 0,-3 0 0,0 0 0,13-2 0,-1 0 0,0 1 0,0 0 0,24 2 0,-8-1 0,-30 0 0,0 1 0,0 0 0,-1-1 0,1 1 0,0 0 0,-1 0 0,1 0 0,0 0 0,-1 1 0,0-1 0,0 1 0,1 0 0,-1 0 0,0 0 0,4 4 0,-5-4 0,-1 0 0,1 0 0,-1 1 0,0-1 0,0 0 0,-1 1 0,1-1 0,0 0 0,-1 1 0,1 3 0,1 7 0,-2-11 0,1-1 0,-1 1 0,0-1 0,0 0 0,1 1 0,-1-1 0,-1 0 0,1 1 0,0-1 0,0 0 0,-1 1 0,1-1 0,-1 0 0,1 0 0,-1 1 0,0-1 0,1 0 0,-1 0 0,0 1 0,0-1 0,0 0 0,-2 1 0,-9 11 0,9-10 0,0 1 0,0-1 0,-1 0 0,0 0 0,1 0 0,-9 4 0,0-1 0,0-1 0,-1 0 0,-18 4 0,-8 3 0,18-5 0,14-5 0,1-1 0,0 1 0,0 1 0,0-1 0,-7 5 0,9-5 0,0 0 0,-1-1 0,1 1 0,-1-1 0,0 0 0,0 0 0,0 0 0,-5 1 0,-6 0 0,-2 0-1365,13-2-5461</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MHgfRug/y+pFfnPGZIP3ClyAlA==">AMUW2mUZIy6gK4KPafZsfT0SDBrIlGW1D2J66sUEJDZ2SipYeeEOzLPyJEkZ75gOCbSJh0BVq8XtioJ2kfbv3IetP8rpGTfOcdSxKseF2q692zje7CIwZIv0tPJg5mLvVph3tYCSNd5toI8qr/Tz5bkLYbd1AJKvcQ==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EAEF3EA14C13924BB9F57C1945213AA1" ma:contentTypeVersion="8" ma:contentTypeDescription="Crear nuevo documento." ma:contentTypeScope="" ma:versionID="b809acbe928063e92a1e03f74648fe18">
  <xsd:schema xmlns:xsd="http://www.w3.org/2001/XMLSchema" xmlns:xs="http://www.w3.org/2001/XMLSchema" xmlns:p="http://schemas.microsoft.com/office/2006/metadata/properties" xmlns:ns2="abe4d7f0-453a-4500-9b3e-cf1206a260a9" xmlns:ns3="63ac2462-d836-4ff9-9c94-b30dbce5235f" targetNamespace="http://schemas.microsoft.com/office/2006/metadata/properties" ma:root="true" ma:fieldsID="fe81e8e1da6cdf21880ad2515f881c64" ns2:_="" ns3:_="">
    <xsd:import namespace="abe4d7f0-453a-4500-9b3e-cf1206a260a9"/>
    <xsd:import namespace="63ac2462-d836-4ff9-9c94-b30dbce523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d7f0-453a-4500-9b3e-cf1206a26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ac2462-d836-4ff9-9c94-b30dbce5235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EA8931-86AF-43D0-B5E9-913BED96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d7f0-453a-4500-9b3e-cf1206a260a9"/>
    <ds:schemaRef ds:uri="63ac2462-d836-4ff9-9c94-b30dbce52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6B1580-1A3F-4E7E-AB71-FDB5D2CADEB3}">
  <ds:schemaRefs>
    <ds:schemaRef ds:uri="http://schemas.openxmlformats.org/officeDocument/2006/bibliography"/>
  </ds:schemaRefs>
</ds:datastoreItem>
</file>

<file path=customXml/itemProps4.xml><?xml version="1.0" encoding="utf-8"?>
<ds:datastoreItem xmlns:ds="http://schemas.openxmlformats.org/officeDocument/2006/customXml" ds:itemID="{035B55D4-B580-43EB-A1EC-E7D8E5399E85}">
  <ds:schemaRefs>
    <ds:schemaRef ds:uri="http://schemas.microsoft.com/sharepoint/v3/contenttype/forms"/>
  </ds:schemaRefs>
</ds:datastoreItem>
</file>

<file path=customXml/itemProps5.xml><?xml version="1.0" encoding="utf-8"?>
<ds:datastoreItem xmlns:ds="http://schemas.openxmlformats.org/officeDocument/2006/customXml" ds:itemID="{45E6B569-4E34-4031-93AD-8BC888E8CD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6925</Words>
  <Characters>38088</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recepcion</dc:creator>
  <cp:keywords/>
  <dc:description/>
  <cp:lastModifiedBy>jairo peña</cp:lastModifiedBy>
  <cp:revision>2</cp:revision>
  <cp:lastPrinted>2025-09-10T16:16:00Z</cp:lastPrinted>
  <dcterms:created xsi:type="dcterms:W3CDTF">2026-01-22T20:17:00Z</dcterms:created>
  <dcterms:modified xsi:type="dcterms:W3CDTF">2026-01-22T20:17:00Z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0x010100EAEF3EA14C13924BB9F57C1945213AA1</vt:lpwstr>
  </property>
</Properties>
</file>